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5D43" w14:textId="597140CA" w:rsidR="004C7FBF" w:rsidRPr="00523154" w:rsidRDefault="00C23B2D" w:rsidP="00024804">
      <w:pPr>
        <w:spacing w:before="204"/>
        <w:ind w:right="-32"/>
        <w:jc w:val="center"/>
        <w:rPr>
          <w:rFonts w:ascii="Arial" w:eastAsia="Arial" w:hAnsi="Arial" w:cs="Arial"/>
          <w:sz w:val="30"/>
          <w:szCs w:val="30"/>
          <w:lang w:val="en-GB"/>
        </w:rPr>
      </w:pPr>
      <w:r w:rsidRPr="00523154">
        <w:rPr>
          <w:rFonts w:ascii="Arial"/>
          <w:b/>
          <w:color w:val="005AAE"/>
          <w:spacing w:val="-1"/>
          <w:sz w:val="30"/>
          <w:lang w:val="en-GB"/>
        </w:rPr>
        <w:t>Prequalification</w:t>
      </w:r>
      <w:r w:rsidR="00463CAE">
        <w:rPr>
          <w:rFonts w:ascii="Arial"/>
          <w:b/>
          <w:color w:val="005AAE"/>
          <w:spacing w:val="-1"/>
          <w:sz w:val="30"/>
          <w:lang w:val="en-GB"/>
        </w:rPr>
        <w:t xml:space="preserve"> Notice</w:t>
      </w:r>
      <w:r w:rsidRPr="00523154">
        <w:rPr>
          <w:rFonts w:ascii="Arial"/>
          <w:b/>
          <w:color w:val="005AAE"/>
          <w:spacing w:val="-15"/>
          <w:sz w:val="30"/>
          <w:lang w:val="en-GB"/>
        </w:rPr>
        <w:t xml:space="preserve"> </w:t>
      </w:r>
      <w:r w:rsidRPr="00523154">
        <w:rPr>
          <w:rFonts w:ascii="Arial"/>
          <w:b/>
          <w:color w:val="005AAE"/>
          <w:spacing w:val="-1"/>
          <w:sz w:val="30"/>
          <w:lang w:val="en-GB"/>
        </w:rPr>
        <w:t>of</w:t>
      </w:r>
      <w:r w:rsidRPr="00523154">
        <w:rPr>
          <w:rFonts w:ascii="Arial"/>
          <w:b/>
          <w:color w:val="005AAE"/>
          <w:spacing w:val="-13"/>
          <w:sz w:val="30"/>
          <w:lang w:val="en-GB"/>
        </w:rPr>
        <w:t xml:space="preserve"> </w:t>
      </w:r>
      <w:r w:rsidR="009223AF">
        <w:rPr>
          <w:rFonts w:ascii="Arial"/>
          <w:b/>
          <w:color w:val="005AAE"/>
          <w:spacing w:val="-13"/>
          <w:sz w:val="30"/>
          <w:lang w:val="en-GB"/>
        </w:rPr>
        <w:t xml:space="preserve">the Project </w:t>
      </w:r>
      <w:r w:rsidR="004D6C58" w:rsidRPr="00523154">
        <w:rPr>
          <w:rFonts w:ascii="Arial"/>
          <w:b/>
          <w:color w:val="005AAE"/>
          <w:spacing w:val="1"/>
          <w:sz w:val="30"/>
          <w:lang w:val="en-GB"/>
        </w:rPr>
        <w:t xml:space="preserve">Energy Efficiency </w:t>
      </w:r>
      <w:r w:rsidR="00B82431">
        <w:rPr>
          <w:rFonts w:ascii="Arial"/>
          <w:b/>
          <w:color w:val="005AAE"/>
          <w:spacing w:val="1"/>
          <w:sz w:val="30"/>
          <w:lang w:val="en-GB"/>
        </w:rPr>
        <w:t>in Public Buildings (</w:t>
      </w:r>
      <w:bookmarkStart w:id="0" w:name="_Hlk128514833"/>
      <w:r w:rsidR="00024804" w:rsidRPr="00024804">
        <w:rPr>
          <w:rFonts w:ascii="Arial"/>
          <w:b/>
          <w:color w:val="005AAE"/>
          <w:spacing w:val="1"/>
          <w:sz w:val="30"/>
          <w:lang w:val="en-GB"/>
        </w:rPr>
        <w:t>Federation of Bosnia and Herzegovina Component</w:t>
      </w:r>
      <w:bookmarkEnd w:id="0"/>
      <w:r w:rsidR="00B82431">
        <w:rPr>
          <w:rFonts w:ascii="Arial"/>
          <w:b/>
          <w:color w:val="005AAE"/>
          <w:spacing w:val="1"/>
          <w:sz w:val="30"/>
          <w:lang w:val="en-GB"/>
        </w:rPr>
        <w:t>)</w:t>
      </w:r>
    </w:p>
    <w:p w14:paraId="26618984" w14:textId="77777777" w:rsidR="004C7FBF" w:rsidRPr="00523154" w:rsidRDefault="004C7FBF">
      <w:pPr>
        <w:rPr>
          <w:rFonts w:ascii="Arial" w:eastAsia="Arial" w:hAnsi="Arial" w:cs="Arial"/>
          <w:b/>
          <w:bCs/>
          <w:sz w:val="30"/>
          <w:szCs w:val="30"/>
          <w:lang w:val="en-GB"/>
        </w:rPr>
      </w:pPr>
    </w:p>
    <w:p w14:paraId="2DC548DC" w14:textId="12C33F08" w:rsidR="00927CC6" w:rsidRPr="00627341" w:rsidRDefault="00927CC6" w:rsidP="00927CC6">
      <w:pPr>
        <w:tabs>
          <w:tab w:val="left" w:pos="2795"/>
        </w:tabs>
        <w:spacing w:before="53"/>
        <w:ind w:left="663"/>
        <w:rPr>
          <w:rFonts w:ascii="Arial" w:eastAsia="Arial" w:hAnsi="Arial" w:cs="Arial"/>
          <w:sz w:val="20"/>
          <w:szCs w:val="20"/>
          <w:lang w:val="en-GB"/>
        </w:rPr>
      </w:pPr>
      <w:r w:rsidRPr="00627341">
        <w:rPr>
          <w:rFonts w:ascii="Arial"/>
          <w:spacing w:val="-1"/>
          <w:sz w:val="20"/>
          <w:lang w:val="en-GB"/>
        </w:rPr>
        <w:t>Country:</w:t>
      </w:r>
      <w:r w:rsidRPr="00627341">
        <w:rPr>
          <w:rFonts w:ascii="Arial"/>
          <w:spacing w:val="-1"/>
          <w:sz w:val="20"/>
          <w:lang w:val="en-GB"/>
        </w:rPr>
        <w:tab/>
      </w:r>
      <w:r w:rsidR="00264B65" w:rsidRPr="00264B65">
        <w:rPr>
          <w:rFonts w:ascii="Arial"/>
          <w:b/>
          <w:spacing w:val="-1"/>
          <w:w w:val="105"/>
          <w:sz w:val="20"/>
          <w:lang w:val="en-GB"/>
        </w:rPr>
        <w:t>Bosnia and Herzegovina</w:t>
      </w:r>
    </w:p>
    <w:p w14:paraId="06E54CF2" w14:textId="2BF40FE5" w:rsidR="004C7FBF" w:rsidRPr="001A37E8" w:rsidRDefault="00927CC6" w:rsidP="00D753FB">
      <w:pPr>
        <w:tabs>
          <w:tab w:val="left" w:pos="2797"/>
        </w:tabs>
        <w:spacing w:before="63" w:line="250" w:lineRule="auto"/>
        <w:ind w:left="2796" w:right="117" w:hanging="2134"/>
        <w:rPr>
          <w:rFonts w:ascii="Arial" w:eastAsia="Arial" w:hAnsi="Arial" w:cs="Arial"/>
          <w:sz w:val="20"/>
          <w:szCs w:val="20"/>
        </w:rPr>
      </w:pPr>
      <w:r>
        <w:rPr>
          <w:rFonts w:ascii="Arial"/>
          <w:spacing w:val="-1"/>
          <w:sz w:val="20"/>
          <w:lang w:val="en-GB"/>
        </w:rPr>
        <w:t>Employer</w:t>
      </w:r>
      <w:r w:rsidR="00C23B2D" w:rsidRPr="00627341">
        <w:rPr>
          <w:rFonts w:ascii="Arial"/>
          <w:spacing w:val="-1"/>
          <w:sz w:val="20"/>
          <w:lang w:val="en-GB"/>
        </w:rPr>
        <w:t>:</w:t>
      </w:r>
      <w:r w:rsidR="00C23B2D" w:rsidRPr="00627341">
        <w:rPr>
          <w:rFonts w:ascii="Arial"/>
          <w:spacing w:val="-1"/>
          <w:sz w:val="20"/>
          <w:lang w:val="en-GB"/>
        </w:rPr>
        <w:tab/>
      </w:r>
      <w:r w:rsidR="001A37E8" w:rsidRPr="001A37E8">
        <w:rPr>
          <w:rFonts w:ascii="Arial"/>
          <w:b/>
          <w:spacing w:val="-1"/>
          <w:w w:val="105"/>
          <w:sz w:val="20"/>
          <w:lang w:val="en-GB"/>
        </w:rPr>
        <w:t>Ministry of Spatial Planning of the Federation of Bosnia and Herzegovina</w:t>
      </w:r>
    </w:p>
    <w:p w14:paraId="25C5980A" w14:textId="00B2F45F" w:rsidR="004C7FBF" w:rsidRPr="00627341" w:rsidRDefault="00C23B2D">
      <w:pPr>
        <w:tabs>
          <w:tab w:val="left" w:pos="2796"/>
        </w:tabs>
        <w:spacing w:before="63" w:line="250" w:lineRule="auto"/>
        <w:ind w:left="2796" w:right="117" w:hanging="2134"/>
        <w:rPr>
          <w:rFonts w:ascii="Arial" w:eastAsia="Arial" w:hAnsi="Arial" w:cs="Arial"/>
          <w:sz w:val="20"/>
          <w:szCs w:val="20"/>
          <w:lang w:val="en-GB"/>
        </w:rPr>
      </w:pPr>
      <w:r w:rsidRPr="00627341">
        <w:rPr>
          <w:rFonts w:ascii="Arial"/>
          <w:spacing w:val="-1"/>
          <w:sz w:val="20"/>
          <w:lang w:val="en-GB"/>
        </w:rPr>
        <w:t>Project:</w:t>
      </w:r>
      <w:r w:rsidRPr="00627341">
        <w:rPr>
          <w:rFonts w:ascii="Arial"/>
          <w:spacing w:val="-1"/>
          <w:sz w:val="20"/>
          <w:lang w:val="en-GB"/>
        </w:rPr>
        <w:tab/>
      </w:r>
      <w:r w:rsidR="00B82431" w:rsidRPr="00B82431">
        <w:rPr>
          <w:rFonts w:ascii="Arial"/>
          <w:b/>
          <w:spacing w:val="-1"/>
          <w:w w:val="105"/>
          <w:sz w:val="20"/>
          <w:lang w:val="en-GB"/>
        </w:rPr>
        <w:t>Energy Efficiency in Public Buildings (</w:t>
      </w:r>
      <w:r w:rsidR="001A37E8" w:rsidRPr="001A37E8">
        <w:rPr>
          <w:rFonts w:ascii="Arial"/>
          <w:b/>
          <w:spacing w:val="-1"/>
          <w:w w:val="105"/>
          <w:sz w:val="20"/>
          <w:lang w:val="en-GB"/>
        </w:rPr>
        <w:t>Federation of Bosnia and Herzegovina Component</w:t>
      </w:r>
      <w:r w:rsidR="00B82431" w:rsidRPr="00B82431">
        <w:rPr>
          <w:rFonts w:ascii="Arial"/>
          <w:b/>
          <w:spacing w:val="-1"/>
          <w:w w:val="105"/>
          <w:sz w:val="20"/>
          <w:lang w:val="en-GB"/>
        </w:rPr>
        <w:t>)</w:t>
      </w:r>
    </w:p>
    <w:p w14:paraId="6616A91F" w14:textId="77777777" w:rsidR="004C7FBF" w:rsidRPr="00627341" w:rsidRDefault="00C23B2D">
      <w:pPr>
        <w:tabs>
          <w:tab w:val="left" w:pos="2797"/>
        </w:tabs>
        <w:spacing w:before="67"/>
        <w:ind w:left="663"/>
        <w:rPr>
          <w:rFonts w:ascii="Arial" w:eastAsia="Arial" w:hAnsi="Arial" w:cs="Arial"/>
          <w:sz w:val="20"/>
          <w:szCs w:val="20"/>
          <w:lang w:val="en-GB"/>
        </w:rPr>
      </w:pPr>
      <w:r w:rsidRPr="00627341">
        <w:rPr>
          <w:rFonts w:ascii="Arial"/>
          <w:spacing w:val="-1"/>
          <w:w w:val="105"/>
          <w:sz w:val="20"/>
          <w:lang w:val="en-GB"/>
        </w:rPr>
        <w:t>Funding</w:t>
      </w:r>
      <w:r w:rsidRPr="00627341">
        <w:rPr>
          <w:rFonts w:ascii="Arial"/>
          <w:spacing w:val="-29"/>
          <w:w w:val="105"/>
          <w:sz w:val="20"/>
          <w:lang w:val="en-GB"/>
        </w:rPr>
        <w:t xml:space="preserve"> </w:t>
      </w:r>
      <w:r w:rsidRPr="00627341">
        <w:rPr>
          <w:rFonts w:ascii="Arial"/>
          <w:w w:val="105"/>
          <w:sz w:val="20"/>
          <w:lang w:val="en-GB"/>
        </w:rPr>
        <w:t>Source:</w:t>
      </w:r>
      <w:r w:rsidRPr="00627341">
        <w:rPr>
          <w:rFonts w:ascii="Arial"/>
          <w:w w:val="105"/>
          <w:sz w:val="20"/>
          <w:lang w:val="en-GB"/>
        </w:rPr>
        <w:tab/>
      </w:r>
      <w:r w:rsidRPr="00627341">
        <w:rPr>
          <w:rFonts w:ascii="Arial"/>
          <w:b/>
          <w:spacing w:val="-3"/>
          <w:w w:val="105"/>
          <w:sz w:val="20"/>
          <w:lang w:val="en-GB"/>
        </w:rPr>
        <w:t>German</w:t>
      </w:r>
      <w:r w:rsidRPr="00627341">
        <w:rPr>
          <w:rFonts w:ascii="Arial"/>
          <w:b/>
          <w:spacing w:val="-20"/>
          <w:w w:val="105"/>
          <w:sz w:val="20"/>
          <w:lang w:val="en-GB"/>
        </w:rPr>
        <w:t xml:space="preserve"> </w:t>
      </w:r>
      <w:r w:rsidRPr="00627341">
        <w:rPr>
          <w:rFonts w:ascii="Arial"/>
          <w:b/>
          <w:spacing w:val="-1"/>
          <w:w w:val="105"/>
          <w:sz w:val="20"/>
          <w:lang w:val="en-GB"/>
        </w:rPr>
        <w:t>Financial</w:t>
      </w:r>
      <w:r w:rsidRPr="00627341">
        <w:rPr>
          <w:rFonts w:ascii="Arial"/>
          <w:b/>
          <w:spacing w:val="-19"/>
          <w:w w:val="105"/>
          <w:sz w:val="20"/>
          <w:lang w:val="en-GB"/>
        </w:rPr>
        <w:t xml:space="preserve"> </w:t>
      </w:r>
      <w:r w:rsidRPr="00627341">
        <w:rPr>
          <w:rFonts w:ascii="Arial"/>
          <w:b/>
          <w:spacing w:val="-3"/>
          <w:w w:val="105"/>
          <w:sz w:val="20"/>
          <w:lang w:val="en-GB"/>
        </w:rPr>
        <w:t>Cooperation</w:t>
      </w:r>
    </w:p>
    <w:p w14:paraId="44AAFDF9" w14:textId="6EDE11A5" w:rsidR="00927CC6" w:rsidRDefault="00927CC6">
      <w:pPr>
        <w:tabs>
          <w:tab w:val="left" w:pos="2797"/>
        </w:tabs>
        <w:spacing w:before="63"/>
        <w:ind w:left="663"/>
        <w:rPr>
          <w:rFonts w:ascii="Arial"/>
          <w:w w:val="105"/>
          <w:sz w:val="20"/>
          <w:lang w:val="en-GB"/>
        </w:rPr>
      </w:pPr>
      <w:r>
        <w:rPr>
          <w:rFonts w:ascii="Arial"/>
          <w:spacing w:val="-1"/>
          <w:w w:val="105"/>
          <w:sz w:val="20"/>
          <w:lang w:val="en-GB"/>
        </w:rPr>
        <w:t>Grant</w:t>
      </w:r>
      <w:r w:rsidRPr="00627341">
        <w:rPr>
          <w:rFonts w:ascii="Arial"/>
          <w:spacing w:val="-15"/>
          <w:w w:val="105"/>
          <w:sz w:val="20"/>
          <w:lang w:val="en-GB"/>
        </w:rPr>
        <w:t xml:space="preserve"> </w:t>
      </w:r>
      <w:r w:rsidRPr="00627341">
        <w:rPr>
          <w:rFonts w:ascii="Arial"/>
          <w:spacing w:val="-1"/>
          <w:w w:val="105"/>
          <w:sz w:val="20"/>
          <w:lang w:val="en-GB"/>
        </w:rPr>
        <w:t>No.:</w:t>
      </w:r>
      <w:r w:rsidRPr="00627341">
        <w:rPr>
          <w:rFonts w:ascii="Arial"/>
          <w:spacing w:val="-1"/>
          <w:w w:val="105"/>
          <w:sz w:val="20"/>
          <w:lang w:val="en-GB"/>
        </w:rPr>
        <w:tab/>
      </w:r>
      <w:r w:rsidRPr="00627341">
        <w:rPr>
          <w:rFonts w:ascii="Arial"/>
          <w:b/>
          <w:spacing w:val="-1"/>
          <w:w w:val="105"/>
          <w:sz w:val="20"/>
          <w:lang w:val="en-GB"/>
        </w:rPr>
        <w:t xml:space="preserve">BMZ </w:t>
      </w:r>
      <w:r w:rsidRPr="00B82431">
        <w:rPr>
          <w:rFonts w:ascii="Arial"/>
          <w:b/>
          <w:spacing w:val="-1"/>
          <w:w w:val="105"/>
          <w:sz w:val="20"/>
          <w:lang w:val="en-GB"/>
        </w:rPr>
        <w:t>2018.686.86</w:t>
      </w:r>
    </w:p>
    <w:p w14:paraId="329648F9" w14:textId="5403BB63" w:rsidR="00A1294A" w:rsidRPr="00CE43C4" w:rsidRDefault="00A1294A">
      <w:pPr>
        <w:tabs>
          <w:tab w:val="left" w:pos="2797"/>
        </w:tabs>
        <w:spacing w:before="63"/>
        <w:ind w:left="663"/>
        <w:rPr>
          <w:rFonts w:ascii="Arial"/>
          <w:w w:val="105"/>
          <w:sz w:val="20"/>
          <w:lang w:val="en-GB"/>
        </w:rPr>
      </w:pPr>
      <w:r>
        <w:rPr>
          <w:rFonts w:ascii="Arial"/>
          <w:w w:val="105"/>
          <w:sz w:val="20"/>
          <w:lang w:val="en-GB"/>
        </w:rPr>
        <w:t>Contract:</w:t>
      </w:r>
      <w:r>
        <w:rPr>
          <w:rFonts w:ascii="Arial"/>
          <w:w w:val="105"/>
          <w:sz w:val="20"/>
          <w:lang w:val="en-GB"/>
        </w:rPr>
        <w:tab/>
      </w:r>
      <w:r w:rsidR="0065343A">
        <w:rPr>
          <w:rFonts w:ascii="Arial"/>
          <w:b/>
          <w:bCs/>
          <w:w w:val="105"/>
          <w:sz w:val="20"/>
          <w:lang w:val="en-GB"/>
        </w:rPr>
        <w:t>Contra</w:t>
      </w:r>
      <w:r w:rsidR="0065343A" w:rsidRPr="00CE43C4">
        <w:rPr>
          <w:rFonts w:ascii="Arial"/>
          <w:b/>
          <w:bCs/>
          <w:w w:val="105"/>
          <w:sz w:val="20"/>
          <w:lang w:val="en-GB"/>
        </w:rPr>
        <w:t>cts 1</w:t>
      </w:r>
    </w:p>
    <w:p w14:paraId="4DB02879" w14:textId="33FA5FB1" w:rsidR="00A1294A" w:rsidRPr="00CE43C4" w:rsidRDefault="00A1294A" w:rsidP="00A1294A">
      <w:pPr>
        <w:tabs>
          <w:tab w:val="left" w:pos="2796"/>
        </w:tabs>
        <w:spacing w:before="63"/>
        <w:ind w:left="663"/>
        <w:rPr>
          <w:rFonts w:ascii="Arial" w:eastAsia="Arial" w:hAnsi="Arial" w:cs="Arial"/>
          <w:sz w:val="20"/>
          <w:szCs w:val="20"/>
          <w:lang w:val="en-GB"/>
        </w:rPr>
      </w:pPr>
      <w:r w:rsidRPr="00CE43C4">
        <w:rPr>
          <w:rFonts w:ascii="Arial"/>
          <w:w w:val="105"/>
          <w:sz w:val="20"/>
          <w:lang w:val="en-GB"/>
        </w:rPr>
        <w:t>ICB</w:t>
      </w:r>
      <w:r w:rsidRPr="00CE43C4">
        <w:rPr>
          <w:rFonts w:ascii="Arial"/>
          <w:spacing w:val="-17"/>
          <w:w w:val="105"/>
          <w:sz w:val="20"/>
          <w:lang w:val="en-GB"/>
        </w:rPr>
        <w:t xml:space="preserve"> </w:t>
      </w:r>
      <w:r w:rsidRPr="00CE43C4">
        <w:rPr>
          <w:rFonts w:ascii="Arial"/>
          <w:spacing w:val="-1"/>
          <w:w w:val="105"/>
          <w:sz w:val="20"/>
          <w:lang w:val="en-GB"/>
        </w:rPr>
        <w:t>No.:</w:t>
      </w:r>
      <w:r w:rsidRPr="00CE43C4">
        <w:rPr>
          <w:rFonts w:ascii="Arial"/>
          <w:spacing w:val="-1"/>
          <w:w w:val="105"/>
          <w:sz w:val="20"/>
          <w:lang w:val="en-GB"/>
        </w:rPr>
        <w:tab/>
      </w:r>
      <w:r w:rsidR="00C15AAC" w:rsidRPr="00CE43C4">
        <w:rPr>
          <w:rFonts w:ascii="Arial"/>
          <w:b/>
          <w:spacing w:val="-1"/>
          <w:w w:val="105"/>
          <w:sz w:val="20"/>
          <w:lang w:val="en-GB"/>
        </w:rPr>
        <w:t>EEPB-KfW-2018.686.86-</w:t>
      </w:r>
      <w:r w:rsidR="009B0407" w:rsidRPr="009B0407">
        <w:rPr>
          <w:rFonts w:ascii="Arial" w:hAnsi="Arial" w:cs="Arial"/>
          <w:b/>
          <w:bCs/>
          <w:sz w:val="20"/>
          <w:szCs w:val="20"/>
        </w:rPr>
        <w:t>RFB-02-W-24-FBIH</w:t>
      </w:r>
      <w:r w:rsidR="009B0407" w:rsidRPr="009B0407" w:rsidDel="009B0407">
        <w:rPr>
          <w:rFonts w:ascii="Arial"/>
          <w:b/>
          <w:bCs/>
          <w:spacing w:val="-1"/>
          <w:w w:val="105"/>
          <w:sz w:val="20"/>
          <w:lang w:val="en-GB"/>
        </w:rPr>
        <w:t xml:space="preserve"> </w:t>
      </w:r>
    </w:p>
    <w:p w14:paraId="7A0D8BBC" w14:textId="090EC724" w:rsidR="00A1294A" w:rsidRPr="00CE43C4" w:rsidRDefault="00A1294A" w:rsidP="00A1294A">
      <w:pPr>
        <w:tabs>
          <w:tab w:val="left" w:pos="2796"/>
        </w:tabs>
        <w:spacing w:before="63"/>
        <w:ind w:left="663"/>
        <w:rPr>
          <w:rFonts w:ascii="Arial" w:eastAsia="Arial" w:hAnsi="Arial" w:cs="Arial"/>
          <w:sz w:val="20"/>
          <w:szCs w:val="20"/>
          <w:lang w:val="en-GB"/>
        </w:rPr>
      </w:pPr>
      <w:r w:rsidRPr="00CE43C4">
        <w:rPr>
          <w:rFonts w:ascii="Arial"/>
          <w:spacing w:val="-1"/>
          <w:w w:val="105"/>
          <w:sz w:val="20"/>
          <w:lang w:val="en-GB"/>
        </w:rPr>
        <w:t>KfW</w:t>
      </w:r>
      <w:r w:rsidRPr="00CE43C4">
        <w:rPr>
          <w:rFonts w:ascii="Arial"/>
          <w:spacing w:val="-15"/>
          <w:w w:val="105"/>
          <w:sz w:val="20"/>
          <w:lang w:val="en-GB"/>
        </w:rPr>
        <w:t xml:space="preserve"> </w:t>
      </w:r>
      <w:r w:rsidRPr="00CE43C4">
        <w:rPr>
          <w:rFonts w:ascii="Arial"/>
          <w:spacing w:val="-1"/>
          <w:w w:val="105"/>
          <w:sz w:val="20"/>
          <w:lang w:val="en-GB"/>
        </w:rPr>
        <w:t>Procurement</w:t>
      </w:r>
      <w:r w:rsidRPr="00CE43C4">
        <w:rPr>
          <w:rFonts w:ascii="Arial"/>
          <w:spacing w:val="-18"/>
          <w:w w:val="105"/>
          <w:sz w:val="20"/>
          <w:lang w:val="en-GB"/>
        </w:rPr>
        <w:t xml:space="preserve"> </w:t>
      </w:r>
      <w:r w:rsidRPr="00CE43C4">
        <w:rPr>
          <w:rFonts w:ascii="Arial"/>
          <w:spacing w:val="-1"/>
          <w:w w:val="105"/>
          <w:sz w:val="20"/>
          <w:lang w:val="en-GB"/>
        </w:rPr>
        <w:t>No.:</w:t>
      </w:r>
      <w:r w:rsidRPr="00CE43C4">
        <w:rPr>
          <w:rFonts w:ascii="Arial"/>
          <w:spacing w:val="-12"/>
          <w:w w:val="105"/>
          <w:sz w:val="20"/>
          <w:lang w:val="en-GB"/>
        </w:rPr>
        <w:tab/>
      </w:r>
      <w:r w:rsidR="00DE6B5D">
        <w:rPr>
          <w:rFonts w:ascii="Arial" w:hAnsi="Arial"/>
          <w:b/>
          <w:bCs/>
          <w:spacing w:val="-2"/>
          <w:sz w:val="20"/>
          <w:szCs w:val="20"/>
        </w:rPr>
        <w:t>510892</w:t>
      </w:r>
    </w:p>
    <w:p w14:paraId="0C5957EA" w14:textId="2FB557CF" w:rsidR="00A1294A" w:rsidRPr="00CE43C4" w:rsidRDefault="00A1294A" w:rsidP="00A1294A">
      <w:pPr>
        <w:tabs>
          <w:tab w:val="left" w:pos="2796"/>
        </w:tabs>
        <w:spacing w:before="63"/>
        <w:ind w:left="2796" w:hanging="2133"/>
        <w:rPr>
          <w:rFonts w:ascii="Arial" w:eastAsia="Arial" w:hAnsi="Arial" w:cs="Arial"/>
          <w:sz w:val="20"/>
          <w:szCs w:val="20"/>
          <w:lang w:val="en-GB"/>
        </w:rPr>
      </w:pPr>
      <w:r w:rsidRPr="00CE43C4">
        <w:rPr>
          <w:rFonts w:ascii="Arial"/>
          <w:spacing w:val="-3"/>
          <w:w w:val="105"/>
          <w:sz w:val="20"/>
          <w:lang w:val="en-GB"/>
        </w:rPr>
        <w:t>Type</w:t>
      </w:r>
      <w:r w:rsidRPr="00CE43C4">
        <w:rPr>
          <w:rFonts w:ascii="Arial"/>
          <w:spacing w:val="-10"/>
          <w:w w:val="105"/>
          <w:sz w:val="20"/>
          <w:lang w:val="en-GB"/>
        </w:rPr>
        <w:t xml:space="preserve"> </w:t>
      </w:r>
      <w:r w:rsidRPr="00CE43C4">
        <w:rPr>
          <w:rFonts w:ascii="Arial"/>
          <w:w w:val="105"/>
          <w:sz w:val="20"/>
          <w:lang w:val="en-GB"/>
        </w:rPr>
        <w:t>of</w:t>
      </w:r>
      <w:r w:rsidRPr="00CE43C4">
        <w:rPr>
          <w:rFonts w:ascii="Arial"/>
          <w:spacing w:val="-12"/>
          <w:w w:val="105"/>
          <w:sz w:val="20"/>
          <w:lang w:val="en-GB"/>
        </w:rPr>
        <w:t xml:space="preserve"> </w:t>
      </w:r>
      <w:r w:rsidRPr="00CE43C4">
        <w:rPr>
          <w:rFonts w:ascii="Arial"/>
          <w:spacing w:val="-1"/>
          <w:w w:val="105"/>
          <w:sz w:val="20"/>
          <w:lang w:val="en-GB"/>
        </w:rPr>
        <w:t>Notice:</w:t>
      </w:r>
      <w:r w:rsidRPr="00CE43C4">
        <w:rPr>
          <w:rFonts w:ascii="Arial"/>
          <w:spacing w:val="-1"/>
          <w:w w:val="105"/>
          <w:sz w:val="20"/>
          <w:lang w:val="en-GB"/>
        </w:rPr>
        <w:tab/>
      </w:r>
      <w:r w:rsidR="008C79DE" w:rsidRPr="00CE43C4">
        <w:rPr>
          <w:rFonts w:ascii="Arial"/>
          <w:b/>
          <w:spacing w:val="-1"/>
          <w:w w:val="105"/>
          <w:sz w:val="20"/>
          <w:lang w:val="en-GB"/>
        </w:rPr>
        <w:t>Pre</w:t>
      </w:r>
      <w:r w:rsidR="00EA1AEA" w:rsidRPr="00CE43C4">
        <w:rPr>
          <w:rFonts w:ascii="Arial"/>
          <w:b/>
          <w:spacing w:val="-1"/>
          <w:w w:val="105"/>
          <w:sz w:val="20"/>
          <w:lang w:val="en-GB"/>
        </w:rPr>
        <w:t>qualification</w:t>
      </w:r>
      <w:r w:rsidR="00004929" w:rsidRPr="00CE43C4">
        <w:rPr>
          <w:rFonts w:ascii="Arial"/>
          <w:b/>
          <w:spacing w:val="-1"/>
          <w:w w:val="105"/>
          <w:sz w:val="20"/>
          <w:lang w:val="en-GB"/>
        </w:rPr>
        <w:t xml:space="preserve"> Notice</w:t>
      </w:r>
    </w:p>
    <w:p w14:paraId="0E63085F" w14:textId="1ECEB4BA" w:rsidR="004C7FBF" w:rsidRPr="00CE43C4" w:rsidRDefault="00C23B2D">
      <w:pPr>
        <w:tabs>
          <w:tab w:val="left" w:pos="2797"/>
        </w:tabs>
        <w:spacing w:before="63"/>
        <w:ind w:left="663"/>
        <w:rPr>
          <w:rFonts w:ascii="Arial" w:eastAsia="Arial" w:hAnsi="Arial" w:cs="Arial"/>
          <w:sz w:val="20"/>
          <w:szCs w:val="20"/>
          <w:lang w:val="en-GB"/>
        </w:rPr>
      </w:pPr>
      <w:r w:rsidRPr="00CE43C4">
        <w:rPr>
          <w:rFonts w:ascii="Arial"/>
          <w:w w:val="105"/>
          <w:sz w:val="20"/>
          <w:lang w:val="en-GB"/>
        </w:rPr>
        <w:t>Issued</w:t>
      </w:r>
      <w:r w:rsidRPr="00CE43C4">
        <w:rPr>
          <w:rFonts w:ascii="Arial"/>
          <w:spacing w:val="-14"/>
          <w:w w:val="105"/>
          <w:sz w:val="20"/>
          <w:lang w:val="en-GB"/>
        </w:rPr>
        <w:t xml:space="preserve"> </w:t>
      </w:r>
      <w:r w:rsidRPr="00CE43C4">
        <w:rPr>
          <w:rFonts w:ascii="Arial"/>
          <w:spacing w:val="-3"/>
          <w:w w:val="105"/>
          <w:sz w:val="20"/>
          <w:lang w:val="en-GB"/>
        </w:rPr>
        <w:t>on:</w:t>
      </w:r>
      <w:r w:rsidRPr="00CE43C4">
        <w:rPr>
          <w:rFonts w:ascii="Arial"/>
          <w:spacing w:val="-3"/>
          <w:w w:val="105"/>
          <w:sz w:val="20"/>
          <w:lang w:val="en-GB"/>
        </w:rPr>
        <w:tab/>
      </w:r>
      <w:r w:rsidR="000F0A56">
        <w:rPr>
          <w:rFonts w:ascii="Arial"/>
          <w:b/>
          <w:spacing w:val="-1"/>
          <w:w w:val="105"/>
          <w:sz w:val="20"/>
          <w:lang w:val="en-GB"/>
        </w:rPr>
        <w:t>09</w:t>
      </w:r>
      <w:r w:rsidR="002A4637" w:rsidRPr="00CE43C4">
        <w:rPr>
          <w:rFonts w:ascii="Arial"/>
          <w:b/>
          <w:spacing w:val="-1"/>
          <w:w w:val="105"/>
          <w:sz w:val="20"/>
          <w:lang w:val="en-GB"/>
        </w:rPr>
        <w:t xml:space="preserve"> </w:t>
      </w:r>
      <w:r w:rsidR="00F11F95">
        <w:rPr>
          <w:rFonts w:ascii="Arial"/>
          <w:b/>
          <w:spacing w:val="-1"/>
          <w:w w:val="105"/>
          <w:sz w:val="20"/>
          <w:lang w:val="en-GB"/>
        </w:rPr>
        <w:t>February</w:t>
      </w:r>
      <w:r w:rsidR="00BC5513" w:rsidRPr="00CE43C4">
        <w:rPr>
          <w:rFonts w:ascii="Arial"/>
          <w:b/>
          <w:spacing w:val="-8"/>
          <w:w w:val="105"/>
          <w:sz w:val="20"/>
          <w:lang w:val="en-GB"/>
        </w:rPr>
        <w:t xml:space="preserve"> </w:t>
      </w:r>
      <w:r w:rsidRPr="00CE43C4">
        <w:rPr>
          <w:rFonts w:ascii="Arial"/>
          <w:b/>
          <w:spacing w:val="-1"/>
          <w:w w:val="105"/>
          <w:sz w:val="20"/>
          <w:lang w:val="en-GB"/>
        </w:rPr>
        <w:t>20</w:t>
      </w:r>
      <w:r w:rsidR="004D6C58" w:rsidRPr="00CE43C4">
        <w:rPr>
          <w:rFonts w:ascii="Arial"/>
          <w:b/>
          <w:spacing w:val="-1"/>
          <w:w w:val="105"/>
          <w:sz w:val="20"/>
          <w:lang w:val="en-GB"/>
        </w:rPr>
        <w:t>2</w:t>
      </w:r>
      <w:r w:rsidR="00BC5513">
        <w:rPr>
          <w:rFonts w:ascii="Arial"/>
          <w:b/>
          <w:spacing w:val="-1"/>
          <w:w w:val="105"/>
          <w:sz w:val="20"/>
          <w:lang w:val="en-GB"/>
        </w:rPr>
        <w:t>4</w:t>
      </w:r>
    </w:p>
    <w:p w14:paraId="0844CC87" w14:textId="2163A85B" w:rsidR="004C7FBF" w:rsidRPr="00627341" w:rsidRDefault="00C23B2D">
      <w:pPr>
        <w:tabs>
          <w:tab w:val="left" w:pos="2796"/>
        </w:tabs>
        <w:spacing w:before="65"/>
        <w:ind w:left="663"/>
        <w:rPr>
          <w:rFonts w:ascii="Arial" w:eastAsia="Arial" w:hAnsi="Arial" w:cs="Arial"/>
          <w:sz w:val="20"/>
          <w:szCs w:val="20"/>
          <w:lang w:val="en-GB"/>
        </w:rPr>
      </w:pPr>
      <w:r w:rsidRPr="00CE43C4">
        <w:rPr>
          <w:rFonts w:ascii="Arial"/>
          <w:spacing w:val="-1"/>
          <w:sz w:val="20"/>
          <w:lang w:val="en-GB"/>
        </w:rPr>
        <w:t>Deadline:</w:t>
      </w:r>
      <w:r w:rsidRPr="00CE43C4">
        <w:rPr>
          <w:rFonts w:ascii="Arial"/>
          <w:spacing w:val="-1"/>
          <w:sz w:val="20"/>
          <w:lang w:val="en-GB"/>
        </w:rPr>
        <w:tab/>
      </w:r>
      <w:r w:rsidR="000F0A56">
        <w:rPr>
          <w:rFonts w:ascii="Arial"/>
          <w:b/>
          <w:bCs/>
          <w:spacing w:val="-1"/>
          <w:sz w:val="20"/>
          <w:lang w:val="en-GB"/>
        </w:rPr>
        <w:t>12</w:t>
      </w:r>
      <w:r w:rsidR="002A4637" w:rsidRPr="00CE43C4">
        <w:rPr>
          <w:rFonts w:ascii="Arial"/>
          <w:b/>
          <w:bCs/>
          <w:spacing w:val="-1"/>
          <w:sz w:val="20"/>
          <w:lang w:val="en-GB"/>
        </w:rPr>
        <w:t xml:space="preserve"> </w:t>
      </w:r>
      <w:r w:rsidR="00F11F95">
        <w:rPr>
          <w:rFonts w:ascii="Arial"/>
          <w:b/>
          <w:bCs/>
          <w:spacing w:val="-1"/>
          <w:sz w:val="20"/>
          <w:lang w:val="en-GB"/>
        </w:rPr>
        <w:t>March</w:t>
      </w:r>
      <w:r w:rsidR="00BC5513">
        <w:rPr>
          <w:rFonts w:ascii="Arial"/>
          <w:spacing w:val="-1"/>
          <w:sz w:val="20"/>
          <w:lang w:val="en-GB"/>
        </w:rPr>
        <w:t xml:space="preserve"> </w:t>
      </w:r>
      <w:r w:rsidR="004D6C58" w:rsidRPr="00627341">
        <w:rPr>
          <w:rFonts w:ascii="Arial"/>
          <w:b/>
          <w:spacing w:val="-1"/>
          <w:w w:val="105"/>
          <w:sz w:val="20"/>
          <w:lang w:val="en-GB"/>
        </w:rPr>
        <w:t>202</w:t>
      </w:r>
      <w:r w:rsidR="00BC5513">
        <w:rPr>
          <w:rFonts w:ascii="Arial"/>
          <w:b/>
          <w:spacing w:val="-1"/>
          <w:w w:val="105"/>
          <w:sz w:val="20"/>
          <w:lang w:val="en-GB"/>
        </w:rPr>
        <w:t>4</w:t>
      </w:r>
    </w:p>
    <w:p w14:paraId="536EB7CB" w14:textId="77777777" w:rsidR="004C7FBF" w:rsidRPr="00523154" w:rsidRDefault="004C7FBF">
      <w:pPr>
        <w:rPr>
          <w:rFonts w:ascii="Arial" w:eastAsia="Arial" w:hAnsi="Arial" w:cs="Arial"/>
          <w:b/>
          <w:bCs/>
          <w:sz w:val="20"/>
          <w:szCs w:val="20"/>
          <w:lang w:val="en-GB"/>
        </w:rPr>
      </w:pPr>
    </w:p>
    <w:p w14:paraId="598DB98A" w14:textId="020F26B5" w:rsidR="004C7FBF" w:rsidRPr="002A4637" w:rsidRDefault="00C23B2D" w:rsidP="00A1401F">
      <w:pPr>
        <w:numPr>
          <w:ilvl w:val="0"/>
          <w:numId w:val="1"/>
        </w:numPr>
        <w:tabs>
          <w:tab w:val="left" w:pos="1172"/>
        </w:tabs>
        <w:spacing w:before="130" w:line="250" w:lineRule="auto"/>
        <w:ind w:right="113"/>
        <w:jc w:val="both"/>
        <w:rPr>
          <w:rFonts w:ascii="Arial"/>
          <w:spacing w:val="-3"/>
          <w:w w:val="105"/>
          <w:sz w:val="18"/>
          <w:lang w:val="en-GB"/>
        </w:rPr>
      </w:pPr>
      <w:r w:rsidRPr="00523154">
        <w:rPr>
          <w:rFonts w:ascii="Arial"/>
          <w:spacing w:val="-3"/>
          <w:w w:val="105"/>
          <w:sz w:val="18"/>
          <w:lang w:val="en-GB"/>
        </w:rPr>
        <w:t>The</w:t>
      </w:r>
      <w:r w:rsidRPr="00523154">
        <w:rPr>
          <w:rFonts w:ascii="Arial"/>
          <w:spacing w:val="9"/>
          <w:w w:val="105"/>
          <w:sz w:val="18"/>
          <w:lang w:val="en-GB"/>
        </w:rPr>
        <w:t xml:space="preserve"> </w:t>
      </w:r>
      <w:r w:rsidR="00C15AAC" w:rsidRPr="00C15AAC">
        <w:rPr>
          <w:rFonts w:ascii="Arial"/>
          <w:spacing w:val="-3"/>
          <w:w w:val="105"/>
          <w:sz w:val="18"/>
          <w:lang w:val="en-GB"/>
        </w:rPr>
        <w:t>Ministry of Spatial Planning of the Federation of Bosnia and Herzegovina</w:t>
      </w:r>
      <w:r w:rsidRPr="00523154">
        <w:rPr>
          <w:rFonts w:ascii="Arial"/>
          <w:spacing w:val="6"/>
          <w:w w:val="105"/>
          <w:sz w:val="18"/>
          <w:lang w:val="en-GB"/>
        </w:rPr>
        <w:t xml:space="preserve"> </w:t>
      </w:r>
      <w:r w:rsidRPr="00523154">
        <w:rPr>
          <w:rFonts w:ascii="Arial"/>
          <w:spacing w:val="-3"/>
          <w:w w:val="105"/>
          <w:sz w:val="18"/>
          <w:lang w:val="en-GB"/>
        </w:rPr>
        <w:t>has</w:t>
      </w:r>
      <w:r w:rsidRPr="00523154">
        <w:rPr>
          <w:rFonts w:ascii="Arial"/>
          <w:spacing w:val="4"/>
          <w:w w:val="105"/>
          <w:sz w:val="18"/>
          <w:lang w:val="en-GB"/>
        </w:rPr>
        <w:t xml:space="preserve"> </w:t>
      </w:r>
      <w:r w:rsidRPr="00523154">
        <w:rPr>
          <w:rFonts w:ascii="Arial"/>
          <w:spacing w:val="-3"/>
          <w:w w:val="105"/>
          <w:sz w:val="18"/>
          <w:lang w:val="en-GB"/>
        </w:rPr>
        <w:t>received</w:t>
      </w:r>
      <w:r w:rsidRPr="00523154">
        <w:rPr>
          <w:rFonts w:ascii="Arial"/>
          <w:spacing w:val="7"/>
          <w:w w:val="105"/>
          <w:sz w:val="18"/>
          <w:lang w:val="en-GB"/>
        </w:rPr>
        <w:t xml:space="preserve"> </w:t>
      </w:r>
      <w:r w:rsidRPr="00523154">
        <w:rPr>
          <w:rFonts w:ascii="Arial"/>
          <w:spacing w:val="-3"/>
          <w:w w:val="105"/>
          <w:sz w:val="18"/>
          <w:lang w:val="en-GB"/>
        </w:rPr>
        <w:t>financing</w:t>
      </w:r>
      <w:r w:rsidRPr="00523154">
        <w:rPr>
          <w:rFonts w:ascii="Arial"/>
          <w:spacing w:val="8"/>
          <w:w w:val="105"/>
          <w:sz w:val="18"/>
          <w:lang w:val="en-GB"/>
        </w:rPr>
        <w:t xml:space="preserve"> </w:t>
      </w:r>
      <w:r w:rsidRPr="00523154">
        <w:rPr>
          <w:rFonts w:ascii="Arial"/>
          <w:spacing w:val="-3"/>
          <w:w w:val="105"/>
          <w:sz w:val="18"/>
          <w:lang w:val="en-GB"/>
        </w:rPr>
        <w:t>from</w:t>
      </w:r>
      <w:r w:rsidRPr="00523154">
        <w:rPr>
          <w:rFonts w:ascii="Arial"/>
          <w:spacing w:val="11"/>
          <w:w w:val="105"/>
          <w:sz w:val="18"/>
          <w:lang w:val="en-GB"/>
        </w:rPr>
        <w:t xml:space="preserve"> </w:t>
      </w:r>
      <w:r w:rsidRPr="00523154">
        <w:rPr>
          <w:rFonts w:ascii="Arial"/>
          <w:spacing w:val="-4"/>
          <w:w w:val="105"/>
          <w:sz w:val="18"/>
          <w:lang w:val="en-GB"/>
        </w:rPr>
        <w:t>KfW</w:t>
      </w:r>
      <w:r w:rsidRPr="00523154">
        <w:rPr>
          <w:rFonts w:ascii="Arial"/>
          <w:spacing w:val="12"/>
          <w:w w:val="105"/>
          <w:sz w:val="18"/>
          <w:lang w:val="en-GB"/>
        </w:rPr>
        <w:t xml:space="preserve"> </w:t>
      </w:r>
      <w:r w:rsidRPr="00B82431">
        <w:rPr>
          <w:rFonts w:ascii="Arial"/>
          <w:spacing w:val="-3"/>
          <w:w w:val="105"/>
          <w:sz w:val="18"/>
          <w:lang w:val="en-GB"/>
        </w:rPr>
        <w:t xml:space="preserve">Development </w:t>
      </w:r>
      <w:r w:rsidRPr="00523154">
        <w:rPr>
          <w:rFonts w:ascii="Arial"/>
          <w:spacing w:val="-3"/>
          <w:w w:val="105"/>
          <w:sz w:val="18"/>
          <w:lang w:val="en-GB"/>
        </w:rPr>
        <w:t>Bank</w:t>
      </w:r>
      <w:r w:rsidRPr="00B82431">
        <w:rPr>
          <w:rFonts w:ascii="Arial"/>
          <w:spacing w:val="-3"/>
          <w:w w:val="105"/>
          <w:sz w:val="18"/>
          <w:lang w:val="en-GB"/>
        </w:rPr>
        <w:t xml:space="preserve"> </w:t>
      </w:r>
      <w:r w:rsidRPr="00523154">
        <w:rPr>
          <w:rFonts w:ascii="Arial"/>
          <w:spacing w:val="-3"/>
          <w:w w:val="105"/>
          <w:sz w:val="18"/>
          <w:lang w:val="en-GB"/>
        </w:rPr>
        <w:t>and</w:t>
      </w:r>
      <w:r w:rsidRPr="00B82431">
        <w:rPr>
          <w:rFonts w:ascii="Arial"/>
          <w:spacing w:val="-3"/>
          <w:w w:val="105"/>
          <w:sz w:val="18"/>
          <w:lang w:val="en-GB"/>
        </w:rPr>
        <w:t xml:space="preserve"> </w:t>
      </w:r>
      <w:r w:rsidRPr="00523154">
        <w:rPr>
          <w:rFonts w:ascii="Arial"/>
          <w:spacing w:val="-3"/>
          <w:w w:val="105"/>
          <w:sz w:val="18"/>
          <w:lang w:val="en-GB"/>
        </w:rPr>
        <w:t>intends</w:t>
      </w:r>
      <w:r w:rsidRPr="00B82431">
        <w:rPr>
          <w:rFonts w:ascii="Arial"/>
          <w:spacing w:val="-3"/>
          <w:w w:val="105"/>
          <w:sz w:val="18"/>
          <w:lang w:val="en-GB"/>
        </w:rPr>
        <w:t xml:space="preserve"> to </w:t>
      </w:r>
      <w:r w:rsidRPr="00523154">
        <w:rPr>
          <w:rFonts w:ascii="Arial"/>
          <w:spacing w:val="-3"/>
          <w:w w:val="105"/>
          <w:sz w:val="18"/>
          <w:lang w:val="en-GB"/>
        </w:rPr>
        <w:t>apply</w:t>
      </w:r>
      <w:r w:rsidRPr="00B82431">
        <w:rPr>
          <w:rFonts w:ascii="Arial"/>
          <w:spacing w:val="-3"/>
          <w:w w:val="105"/>
          <w:sz w:val="18"/>
          <w:lang w:val="en-GB"/>
        </w:rPr>
        <w:t xml:space="preserve"> </w:t>
      </w:r>
      <w:r w:rsidRPr="00523154">
        <w:rPr>
          <w:rFonts w:ascii="Arial"/>
          <w:spacing w:val="-3"/>
          <w:w w:val="105"/>
          <w:sz w:val="18"/>
          <w:lang w:val="en-GB"/>
        </w:rPr>
        <w:t>part</w:t>
      </w:r>
      <w:r w:rsidRPr="00B82431">
        <w:rPr>
          <w:rFonts w:ascii="Arial"/>
          <w:spacing w:val="-3"/>
          <w:w w:val="105"/>
          <w:sz w:val="18"/>
          <w:lang w:val="en-GB"/>
        </w:rPr>
        <w:t xml:space="preserve"> of the </w:t>
      </w:r>
      <w:r w:rsidRPr="00523154">
        <w:rPr>
          <w:rFonts w:ascii="Arial"/>
          <w:spacing w:val="-3"/>
          <w:w w:val="105"/>
          <w:sz w:val="18"/>
          <w:lang w:val="en-GB"/>
        </w:rPr>
        <w:t>proceeds</w:t>
      </w:r>
      <w:r w:rsidRPr="00B82431">
        <w:rPr>
          <w:rFonts w:ascii="Arial"/>
          <w:spacing w:val="-3"/>
          <w:w w:val="105"/>
          <w:sz w:val="18"/>
          <w:lang w:val="en-GB"/>
        </w:rPr>
        <w:t xml:space="preserve"> toward </w:t>
      </w:r>
      <w:r w:rsidRPr="00523154">
        <w:rPr>
          <w:rFonts w:ascii="Arial"/>
          <w:spacing w:val="-3"/>
          <w:w w:val="105"/>
          <w:sz w:val="18"/>
          <w:lang w:val="en-GB"/>
        </w:rPr>
        <w:t>payments</w:t>
      </w:r>
      <w:r w:rsidRPr="00B82431">
        <w:rPr>
          <w:rFonts w:ascii="Arial"/>
          <w:spacing w:val="-3"/>
          <w:w w:val="105"/>
          <w:sz w:val="18"/>
          <w:lang w:val="en-GB"/>
        </w:rPr>
        <w:t xml:space="preserve"> </w:t>
      </w:r>
      <w:r w:rsidRPr="00523154">
        <w:rPr>
          <w:rFonts w:ascii="Arial"/>
          <w:spacing w:val="-3"/>
          <w:w w:val="105"/>
          <w:sz w:val="18"/>
          <w:lang w:val="en-GB"/>
        </w:rPr>
        <w:t>under</w:t>
      </w:r>
      <w:r w:rsidRPr="00B82431">
        <w:rPr>
          <w:rFonts w:ascii="Arial"/>
          <w:spacing w:val="-3"/>
          <w:w w:val="105"/>
          <w:sz w:val="18"/>
          <w:lang w:val="en-GB"/>
        </w:rPr>
        <w:t xml:space="preserve"> </w:t>
      </w:r>
      <w:r w:rsidRPr="00523154">
        <w:rPr>
          <w:rFonts w:ascii="Arial"/>
          <w:spacing w:val="-3"/>
          <w:w w:val="105"/>
          <w:sz w:val="18"/>
          <w:lang w:val="en-GB"/>
        </w:rPr>
        <w:t>the</w:t>
      </w:r>
      <w:r w:rsidRPr="00B82431">
        <w:rPr>
          <w:rFonts w:ascii="Arial"/>
          <w:spacing w:val="-3"/>
          <w:w w:val="105"/>
          <w:sz w:val="18"/>
          <w:lang w:val="en-GB"/>
        </w:rPr>
        <w:t xml:space="preserve"> </w:t>
      </w:r>
      <w:r w:rsidR="00A1294A">
        <w:rPr>
          <w:rFonts w:ascii="Arial"/>
          <w:spacing w:val="-3"/>
          <w:w w:val="105"/>
          <w:sz w:val="18"/>
          <w:lang w:val="en-GB"/>
        </w:rPr>
        <w:t>project</w:t>
      </w:r>
      <w:r w:rsidR="006A008C" w:rsidRPr="00B82431">
        <w:rPr>
          <w:rFonts w:ascii="Arial"/>
          <w:spacing w:val="-3"/>
          <w:w w:val="105"/>
          <w:sz w:val="18"/>
          <w:lang w:val="en-GB"/>
        </w:rPr>
        <w:t xml:space="preserve"> </w:t>
      </w:r>
      <w:r w:rsidR="00A1294A">
        <w:rPr>
          <w:rFonts w:ascii="Arial"/>
          <w:spacing w:val="-3"/>
          <w:w w:val="105"/>
          <w:sz w:val="18"/>
          <w:lang w:val="en-GB"/>
        </w:rPr>
        <w:t>“</w:t>
      </w:r>
      <w:r w:rsidR="00B82431" w:rsidRPr="00B82431">
        <w:rPr>
          <w:rFonts w:ascii="Arial"/>
          <w:spacing w:val="-3"/>
          <w:w w:val="105"/>
          <w:sz w:val="18"/>
          <w:lang w:val="en-GB"/>
        </w:rPr>
        <w:t>Energy Efficiency in Public Buildings (</w:t>
      </w:r>
      <w:r w:rsidR="00C15AAC" w:rsidRPr="00C15AAC">
        <w:rPr>
          <w:rFonts w:ascii="Arial"/>
          <w:spacing w:val="-3"/>
          <w:w w:val="105"/>
          <w:sz w:val="18"/>
          <w:lang w:val="en-GB"/>
        </w:rPr>
        <w:t>Federation of Bosnia and Herzegovina Component</w:t>
      </w:r>
      <w:r w:rsidR="00B82431" w:rsidRPr="00B82431">
        <w:rPr>
          <w:rFonts w:ascii="Arial"/>
          <w:spacing w:val="-3"/>
          <w:w w:val="105"/>
          <w:sz w:val="18"/>
          <w:lang w:val="en-GB"/>
        </w:rPr>
        <w:t>)</w:t>
      </w:r>
      <w:r w:rsidR="00A1294A">
        <w:rPr>
          <w:rFonts w:ascii="Arial"/>
          <w:spacing w:val="-3"/>
          <w:w w:val="105"/>
          <w:sz w:val="18"/>
          <w:lang w:val="en-GB"/>
        </w:rPr>
        <w:t>”</w:t>
      </w:r>
      <w:r w:rsidRPr="00B82431">
        <w:rPr>
          <w:rFonts w:ascii="Arial"/>
          <w:spacing w:val="-3"/>
          <w:w w:val="105"/>
          <w:sz w:val="18"/>
          <w:lang w:val="en-GB"/>
        </w:rPr>
        <w:t>.</w:t>
      </w:r>
      <w:r w:rsidR="00A1401F" w:rsidRPr="00A1401F">
        <w:t xml:space="preserve"> </w:t>
      </w:r>
      <w:r w:rsidR="00A1401F" w:rsidRPr="002A4637">
        <w:rPr>
          <w:rFonts w:ascii="Arial"/>
          <w:spacing w:val="-3"/>
          <w:w w:val="105"/>
          <w:sz w:val="18"/>
          <w:lang w:val="en-GB"/>
        </w:rPr>
        <w:t xml:space="preserve">The overall objective of the project is to improve the energy efficiency performance, to ensure sustainable structures and to improve comfort conditions for users in selected public buildings. Future energy savings will contribute to reduced greenhouse emissions and to sustainable development in </w:t>
      </w:r>
      <w:r w:rsidR="009B2D67">
        <w:rPr>
          <w:rFonts w:ascii="Arial"/>
          <w:spacing w:val="-3"/>
          <w:w w:val="105"/>
          <w:sz w:val="18"/>
          <w:lang w:val="en-GB"/>
        </w:rPr>
        <w:t>Federation</w:t>
      </w:r>
      <w:r w:rsidR="00A1401F" w:rsidRPr="002A4637">
        <w:rPr>
          <w:rFonts w:ascii="Arial"/>
          <w:spacing w:val="-3"/>
          <w:w w:val="105"/>
          <w:sz w:val="18"/>
          <w:lang w:val="en-GB"/>
        </w:rPr>
        <w:t>.</w:t>
      </w:r>
    </w:p>
    <w:p w14:paraId="311E45D5" w14:textId="348FE63E" w:rsidR="00DD37F0" w:rsidRPr="00523154" w:rsidRDefault="00C23B2D" w:rsidP="00523154">
      <w:pPr>
        <w:numPr>
          <w:ilvl w:val="0"/>
          <w:numId w:val="1"/>
        </w:numPr>
        <w:tabs>
          <w:tab w:val="left" w:pos="1172"/>
        </w:tabs>
        <w:spacing w:before="130" w:line="250" w:lineRule="auto"/>
        <w:ind w:right="113"/>
        <w:jc w:val="both"/>
        <w:rPr>
          <w:rFonts w:ascii="Arial" w:hAnsi="Arial" w:cs="Arial"/>
          <w:spacing w:val="1"/>
          <w:w w:val="105"/>
          <w:sz w:val="18"/>
          <w:szCs w:val="18"/>
          <w:lang w:val="en-GB"/>
        </w:rPr>
      </w:pPr>
      <w:r w:rsidRPr="00523154">
        <w:rPr>
          <w:rFonts w:ascii="Arial" w:hAnsi="Arial" w:cs="Arial"/>
          <w:spacing w:val="-3"/>
          <w:w w:val="105"/>
          <w:sz w:val="18"/>
          <w:szCs w:val="18"/>
          <w:lang w:val="en-GB"/>
        </w:rPr>
        <w:t>The</w:t>
      </w:r>
      <w:r w:rsidRPr="00523154">
        <w:rPr>
          <w:rFonts w:ascii="Arial" w:hAnsi="Arial" w:cs="Arial"/>
          <w:spacing w:val="6"/>
          <w:w w:val="105"/>
          <w:sz w:val="18"/>
          <w:szCs w:val="18"/>
          <w:lang w:val="en-GB"/>
        </w:rPr>
        <w:t xml:space="preserve"> </w:t>
      </w:r>
      <w:r w:rsidR="009B2D67" w:rsidRPr="00C15AAC">
        <w:rPr>
          <w:rFonts w:ascii="Arial"/>
          <w:spacing w:val="-3"/>
          <w:w w:val="105"/>
          <w:sz w:val="18"/>
          <w:lang w:val="en-GB"/>
        </w:rPr>
        <w:t>Ministry of Spatial Planning of the Federation of Bosnia and Herzegovina</w:t>
      </w:r>
      <w:r w:rsidR="009B2D67" w:rsidRPr="00523154">
        <w:rPr>
          <w:rFonts w:ascii="Arial"/>
          <w:spacing w:val="6"/>
          <w:w w:val="105"/>
          <w:sz w:val="18"/>
          <w:lang w:val="en-GB"/>
        </w:rPr>
        <w:t xml:space="preserve"> </w:t>
      </w:r>
      <w:r w:rsidR="00C14538">
        <w:rPr>
          <w:rFonts w:ascii="Arial" w:hAnsi="Arial" w:cs="Arial"/>
          <w:spacing w:val="-1"/>
          <w:w w:val="105"/>
          <w:sz w:val="18"/>
          <w:szCs w:val="18"/>
          <w:lang w:val="en-GB"/>
        </w:rPr>
        <w:t xml:space="preserve">now </w:t>
      </w:r>
      <w:r w:rsidRPr="00523154">
        <w:rPr>
          <w:rFonts w:ascii="Arial" w:hAnsi="Arial" w:cs="Arial"/>
          <w:spacing w:val="-1"/>
          <w:w w:val="105"/>
          <w:sz w:val="18"/>
          <w:szCs w:val="18"/>
          <w:lang w:val="en-GB"/>
        </w:rPr>
        <w:t>intends</w:t>
      </w:r>
      <w:r w:rsidRPr="00523154">
        <w:rPr>
          <w:rFonts w:ascii="Arial" w:hAnsi="Arial" w:cs="Arial"/>
          <w:spacing w:val="1"/>
          <w:w w:val="105"/>
          <w:sz w:val="18"/>
          <w:szCs w:val="18"/>
          <w:lang w:val="en-GB"/>
        </w:rPr>
        <w:t xml:space="preserve"> to</w:t>
      </w:r>
      <w:r w:rsidRPr="00523154">
        <w:rPr>
          <w:rFonts w:ascii="Arial" w:hAnsi="Arial" w:cs="Arial"/>
          <w:w w:val="105"/>
          <w:sz w:val="18"/>
          <w:szCs w:val="18"/>
          <w:lang w:val="en-GB"/>
        </w:rPr>
        <w:t xml:space="preserve"> </w:t>
      </w:r>
      <w:r w:rsidRPr="00523154">
        <w:rPr>
          <w:rFonts w:ascii="Arial" w:hAnsi="Arial" w:cs="Arial"/>
          <w:spacing w:val="-3"/>
          <w:w w:val="105"/>
          <w:sz w:val="18"/>
          <w:szCs w:val="18"/>
          <w:lang w:val="en-GB"/>
        </w:rPr>
        <w:t>prequalify</w:t>
      </w:r>
      <w:r w:rsidRPr="00523154">
        <w:rPr>
          <w:rFonts w:ascii="Arial" w:hAnsi="Arial" w:cs="Arial"/>
          <w:spacing w:val="1"/>
          <w:w w:val="105"/>
          <w:sz w:val="18"/>
          <w:szCs w:val="18"/>
          <w:lang w:val="en-GB"/>
        </w:rPr>
        <w:t xml:space="preserve"> </w:t>
      </w:r>
      <w:r w:rsidRPr="00523154">
        <w:rPr>
          <w:rFonts w:ascii="Arial" w:hAnsi="Arial" w:cs="Arial"/>
          <w:spacing w:val="-3"/>
          <w:w w:val="105"/>
          <w:sz w:val="18"/>
          <w:szCs w:val="18"/>
          <w:lang w:val="en-GB"/>
        </w:rPr>
        <w:t>Applicants</w:t>
      </w:r>
      <w:r w:rsidRPr="00523154">
        <w:rPr>
          <w:rFonts w:ascii="Arial" w:hAnsi="Arial" w:cs="Arial"/>
          <w:spacing w:val="4"/>
          <w:w w:val="105"/>
          <w:sz w:val="18"/>
          <w:szCs w:val="18"/>
          <w:lang w:val="en-GB"/>
        </w:rPr>
        <w:t xml:space="preserve"> </w:t>
      </w:r>
      <w:r w:rsidRPr="00523154">
        <w:rPr>
          <w:rFonts w:ascii="Arial" w:hAnsi="Arial" w:cs="Arial"/>
          <w:spacing w:val="-3"/>
          <w:w w:val="105"/>
          <w:sz w:val="18"/>
          <w:szCs w:val="18"/>
          <w:lang w:val="en-GB"/>
        </w:rPr>
        <w:t>for</w:t>
      </w:r>
      <w:r w:rsidRPr="00523154">
        <w:rPr>
          <w:rFonts w:ascii="Arial" w:hAnsi="Arial" w:cs="Arial"/>
          <w:spacing w:val="6"/>
          <w:w w:val="105"/>
          <w:sz w:val="18"/>
          <w:szCs w:val="18"/>
          <w:lang w:val="en-GB"/>
        </w:rPr>
        <w:t xml:space="preserve"> </w:t>
      </w:r>
      <w:r w:rsidR="008B42C8">
        <w:rPr>
          <w:rFonts w:ascii="Arial" w:hAnsi="Arial" w:cs="Arial"/>
          <w:spacing w:val="-3"/>
          <w:w w:val="105"/>
          <w:sz w:val="18"/>
          <w:szCs w:val="18"/>
          <w:lang w:val="en-GB"/>
        </w:rPr>
        <w:t>c</w:t>
      </w:r>
      <w:r w:rsidR="004D61C0" w:rsidRPr="00523154">
        <w:rPr>
          <w:rFonts w:ascii="Arial" w:hAnsi="Arial" w:cs="Arial"/>
          <w:w w:val="105"/>
          <w:sz w:val="18"/>
          <w:szCs w:val="18"/>
          <w:lang w:val="en-GB"/>
        </w:rPr>
        <w:t xml:space="preserve">onstruction works of the </w:t>
      </w:r>
      <w:r w:rsidR="008B42C8">
        <w:rPr>
          <w:rFonts w:ascii="Arial" w:hAnsi="Arial" w:cs="Arial"/>
          <w:w w:val="105"/>
          <w:sz w:val="18"/>
          <w:szCs w:val="18"/>
          <w:lang w:val="en-GB"/>
        </w:rPr>
        <w:t xml:space="preserve">first </w:t>
      </w:r>
      <w:r w:rsidR="00873102">
        <w:rPr>
          <w:rFonts w:ascii="Arial" w:hAnsi="Arial" w:cs="Arial"/>
          <w:w w:val="105"/>
          <w:sz w:val="18"/>
          <w:szCs w:val="18"/>
          <w:lang w:val="en-GB"/>
        </w:rPr>
        <w:t>lot</w:t>
      </w:r>
      <w:r w:rsidR="00FB29F6">
        <w:rPr>
          <w:rFonts w:ascii="Arial" w:hAnsi="Arial" w:cs="Arial"/>
          <w:w w:val="105"/>
          <w:sz w:val="18"/>
          <w:szCs w:val="18"/>
          <w:lang w:val="en-GB"/>
        </w:rPr>
        <w:t xml:space="preserve"> (“</w:t>
      </w:r>
      <w:r w:rsidR="00873102">
        <w:rPr>
          <w:rFonts w:ascii="Arial" w:hAnsi="Arial" w:cs="Arial"/>
          <w:w w:val="105"/>
          <w:sz w:val="18"/>
          <w:szCs w:val="18"/>
          <w:lang w:val="en-GB"/>
        </w:rPr>
        <w:t>Contract 1</w:t>
      </w:r>
      <w:r w:rsidR="00FB29F6">
        <w:rPr>
          <w:rFonts w:ascii="Arial" w:hAnsi="Arial" w:cs="Arial"/>
          <w:w w:val="105"/>
          <w:sz w:val="18"/>
          <w:szCs w:val="18"/>
          <w:lang w:val="en-GB"/>
        </w:rPr>
        <w:t>”)</w:t>
      </w:r>
      <w:r w:rsidR="001D4833">
        <w:rPr>
          <w:rFonts w:ascii="Arial" w:hAnsi="Arial" w:cs="Arial"/>
          <w:w w:val="105"/>
          <w:sz w:val="18"/>
          <w:szCs w:val="18"/>
          <w:lang w:val="en-GB"/>
        </w:rPr>
        <w:t xml:space="preserve"> of the project consisting </w:t>
      </w:r>
      <w:r w:rsidR="008129A2">
        <w:rPr>
          <w:rFonts w:ascii="Arial" w:hAnsi="Arial" w:cs="Arial"/>
          <w:w w:val="105"/>
          <w:sz w:val="18"/>
          <w:szCs w:val="18"/>
          <w:lang w:val="en-GB"/>
        </w:rPr>
        <w:t xml:space="preserve">primarily </w:t>
      </w:r>
      <w:r w:rsidR="001D4833">
        <w:rPr>
          <w:rFonts w:ascii="Arial" w:hAnsi="Arial" w:cs="Arial"/>
          <w:w w:val="105"/>
          <w:sz w:val="18"/>
          <w:szCs w:val="18"/>
          <w:lang w:val="en-GB"/>
        </w:rPr>
        <w:t xml:space="preserve">of </w:t>
      </w:r>
      <w:r w:rsidR="00873102">
        <w:rPr>
          <w:rFonts w:ascii="Arial" w:hAnsi="Arial" w:cs="Arial"/>
          <w:w w:val="105"/>
          <w:sz w:val="18"/>
          <w:szCs w:val="18"/>
          <w:lang w:val="en-GB"/>
        </w:rPr>
        <w:t>educational facilities</w:t>
      </w:r>
      <w:r w:rsidR="00D43131">
        <w:rPr>
          <w:rFonts w:ascii="Arial" w:hAnsi="Arial" w:cs="Arial"/>
          <w:w w:val="105"/>
          <w:sz w:val="18"/>
          <w:szCs w:val="18"/>
          <w:lang w:val="en-GB"/>
        </w:rPr>
        <w:t xml:space="preserve">, </w:t>
      </w:r>
      <w:r w:rsidR="00BC5513">
        <w:rPr>
          <w:rFonts w:ascii="Arial" w:hAnsi="Arial" w:cs="Arial"/>
          <w:w w:val="105"/>
          <w:sz w:val="18"/>
          <w:szCs w:val="18"/>
          <w:lang w:val="en-GB"/>
        </w:rPr>
        <w:t xml:space="preserve">five </w:t>
      </w:r>
      <w:r w:rsidR="00D43131">
        <w:rPr>
          <w:rFonts w:ascii="Arial" w:hAnsi="Arial" w:cs="Arial"/>
          <w:w w:val="105"/>
          <w:sz w:val="18"/>
          <w:szCs w:val="18"/>
          <w:lang w:val="en-GB"/>
        </w:rPr>
        <w:t>in total,</w:t>
      </w:r>
      <w:r w:rsidR="00DD499E">
        <w:rPr>
          <w:rFonts w:ascii="Arial" w:hAnsi="Arial" w:cs="Arial"/>
          <w:w w:val="105"/>
          <w:sz w:val="18"/>
          <w:szCs w:val="18"/>
          <w:lang w:val="en-GB"/>
        </w:rPr>
        <w:t xml:space="preserve"> located </w:t>
      </w:r>
      <w:r w:rsidR="00D43131">
        <w:rPr>
          <w:rFonts w:ascii="Arial" w:hAnsi="Arial" w:cs="Arial"/>
          <w:w w:val="105"/>
          <w:sz w:val="18"/>
          <w:szCs w:val="18"/>
          <w:lang w:val="en-GB"/>
        </w:rPr>
        <w:t xml:space="preserve">in </w:t>
      </w:r>
      <w:r w:rsidR="00B35C1D" w:rsidRPr="00B35C1D">
        <w:rPr>
          <w:rFonts w:ascii="Arial" w:hAnsi="Arial" w:cs="Arial"/>
          <w:w w:val="105"/>
          <w:sz w:val="18"/>
          <w:szCs w:val="18"/>
          <w:lang w:val="en-GB"/>
        </w:rPr>
        <w:t>Tuzla</w:t>
      </w:r>
      <w:r w:rsidR="00BC5513">
        <w:rPr>
          <w:rFonts w:ascii="Arial" w:hAnsi="Arial" w:cs="Arial"/>
          <w:w w:val="105"/>
          <w:sz w:val="18"/>
          <w:szCs w:val="18"/>
          <w:lang w:val="en-GB"/>
        </w:rPr>
        <w:t xml:space="preserve"> and</w:t>
      </w:r>
      <w:r w:rsidR="00B35C1D" w:rsidRPr="00B35C1D">
        <w:rPr>
          <w:rFonts w:ascii="Arial" w:hAnsi="Arial" w:cs="Arial"/>
          <w:w w:val="105"/>
          <w:sz w:val="18"/>
          <w:szCs w:val="18"/>
          <w:lang w:val="en-GB"/>
        </w:rPr>
        <w:t xml:space="preserve"> Kalesija</w:t>
      </w:r>
      <w:r w:rsidRPr="00523154">
        <w:rPr>
          <w:rFonts w:ascii="Arial" w:hAnsi="Arial" w:cs="Arial"/>
          <w:spacing w:val="-3"/>
          <w:w w:val="105"/>
          <w:sz w:val="18"/>
          <w:szCs w:val="18"/>
          <w:lang w:val="en-GB"/>
        </w:rPr>
        <w:t>.</w:t>
      </w:r>
      <w:r w:rsidR="004D61C0" w:rsidRPr="00523154">
        <w:rPr>
          <w:rFonts w:ascii="Arial" w:hAnsi="Arial" w:cs="Arial"/>
          <w:spacing w:val="-3"/>
          <w:w w:val="105"/>
          <w:sz w:val="18"/>
          <w:szCs w:val="18"/>
          <w:lang w:val="en-GB"/>
        </w:rPr>
        <w:t xml:space="preserve"> </w:t>
      </w:r>
      <w:r w:rsidR="00C0485E">
        <w:rPr>
          <w:rFonts w:ascii="Arial" w:hAnsi="Arial" w:cs="Arial"/>
          <w:spacing w:val="1"/>
          <w:w w:val="105"/>
          <w:sz w:val="18"/>
          <w:szCs w:val="18"/>
          <w:lang w:val="en-GB"/>
        </w:rPr>
        <w:t>Construction works</w:t>
      </w:r>
      <w:r w:rsidR="006A008C" w:rsidRPr="00523154">
        <w:rPr>
          <w:rFonts w:ascii="Arial" w:hAnsi="Arial" w:cs="Arial"/>
          <w:spacing w:val="1"/>
          <w:w w:val="105"/>
          <w:sz w:val="18"/>
          <w:szCs w:val="18"/>
          <w:lang w:val="en-GB"/>
        </w:rPr>
        <w:t xml:space="preserve"> comprise </w:t>
      </w:r>
      <w:r w:rsidR="009A3F3F">
        <w:rPr>
          <w:rFonts w:ascii="Arial" w:hAnsi="Arial" w:cs="Arial"/>
          <w:spacing w:val="1"/>
          <w:w w:val="105"/>
          <w:sz w:val="18"/>
          <w:szCs w:val="18"/>
          <w:lang w:val="en-GB"/>
        </w:rPr>
        <w:t xml:space="preserve">of </w:t>
      </w:r>
      <w:r w:rsidR="006A008C" w:rsidRPr="00523154">
        <w:rPr>
          <w:rFonts w:ascii="Arial" w:hAnsi="Arial" w:cs="Arial"/>
          <w:spacing w:val="1"/>
          <w:w w:val="105"/>
          <w:sz w:val="18"/>
          <w:szCs w:val="18"/>
          <w:lang w:val="en-GB"/>
        </w:rPr>
        <w:t xml:space="preserve">the </w:t>
      </w:r>
      <w:r w:rsidR="00B82431">
        <w:rPr>
          <w:rFonts w:ascii="Arial" w:hAnsi="Arial" w:cs="Arial"/>
          <w:spacing w:val="1"/>
          <w:w w:val="105"/>
          <w:sz w:val="18"/>
          <w:szCs w:val="18"/>
          <w:lang w:val="en-GB"/>
        </w:rPr>
        <w:t>e</w:t>
      </w:r>
      <w:r w:rsidR="00B82431" w:rsidRPr="00B82431">
        <w:rPr>
          <w:rFonts w:ascii="Arial" w:hAnsi="Arial" w:cs="Arial"/>
          <w:spacing w:val="1"/>
          <w:w w:val="105"/>
          <w:sz w:val="18"/>
          <w:szCs w:val="18"/>
          <w:lang w:val="en-GB"/>
        </w:rPr>
        <w:t>nergy</w:t>
      </w:r>
      <w:r w:rsidR="00B82431">
        <w:rPr>
          <w:rFonts w:ascii="Arial" w:hAnsi="Arial" w:cs="Arial"/>
          <w:spacing w:val="1"/>
          <w:w w:val="105"/>
          <w:sz w:val="18"/>
          <w:szCs w:val="18"/>
          <w:lang w:val="en-GB"/>
        </w:rPr>
        <w:t>-</w:t>
      </w:r>
      <w:r w:rsidR="00B82431" w:rsidRPr="00B82431">
        <w:rPr>
          <w:rFonts w:ascii="Arial" w:hAnsi="Arial" w:cs="Arial"/>
          <w:spacing w:val="1"/>
          <w:w w:val="105"/>
          <w:sz w:val="18"/>
          <w:szCs w:val="18"/>
          <w:lang w:val="en-GB"/>
        </w:rPr>
        <w:t xml:space="preserve">efficient rehabilitation and modernization of </w:t>
      </w:r>
      <w:r w:rsidR="00B66D96">
        <w:rPr>
          <w:rFonts w:ascii="Arial" w:hAnsi="Arial" w:cs="Arial"/>
          <w:spacing w:val="1"/>
          <w:w w:val="105"/>
          <w:sz w:val="18"/>
          <w:szCs w:val="18"/>
          <w:lang w:val="en-GB"/>
        </w:rPr>
        <w:t>the buildings</w:t>
      </w:r>
      <w:r w:rsidR="006A008C" w:rsidRPr="00523154">
        <w:rPr>
          <w:rFonts w:ascii="Arial" w:hAnsi="Arial" w:cs="Arial"/>
          <w:spacing w:val="1"/>
          <w:w w:val="105"/>
          <w:sz w:val="18"/>
          <w:szCs w:val="18"/>
          <w:lang w:val="en-GB"/>
        </w:rPr>
        <w:t>,</w:t>
      </w:r>
      <w:r w:rsidR="00B66D96">
        <w:rPr>
          <w:rFonts w:ascii="Arial" w:hAnsi="Arial" w:cs="Arial"/>
          <w:spacing w:val="1"/>
          <w:w w:val="105"/>
          <w:sz w:val="18"/>
          <w:szCs w:val="18"/>
          <w:lang w:val="en-GB"/>
        </w:rPr>
        <w:t xml:space="preserve"> amongst others</w:t>
      </w:r>
      <w:r w:rsidR="006A008C" w:rsidRPr="00523154">
        <w:rPr>
          <w:rFonts w:ascii="Arial" w:hAnsi="Arial" w:cs="Arial"/>
          <w:spacing w:val="1"/>
          <w:w w:val="105"/>
          <w:sz w:val="18"/>
          <w:szCs w:val="18"/>
          <w:lang w:val="en-GB"/>
        </w:rPr>
        <w:t xml:space="preserve"> the increase of structural integrity, energy efficiency, and basic comfort.</w:t>
      </w:r>
    </w:p>
    <w:p w14:paraId="7A173A0F" w14:textId="77777777" w:rsidR="00244DF2" w:rsidRPr="00523154" w:rsidRDefault="00244DF2" w:rsidP="00244DF2">
      <w:pPr>
        <w:pStyle w:val="BodyText"/>
        <w:tabs>
          <w:tab w:val="left" w:pos="1172"/>
        </w:tabs>
        <w:spacing w:line="250" w:lineRule="auto"/>
        <w:ind w:left="1172" w:right="113" w:firstLine="0"/>
        <w:jc w:val="both"/>
        <w:rPr>
          <w:spacing w:val="1"/>
          <w:w w:val="105"/>
          <w:lang w:val="en-GB"/>
        </w:rPr>
      </w:pPr>
    </w:p>
    <w:p w14:paraId="5800FC28" w14:textId="48864E7C" w:rsidR="004C7FBF" w:rsidRPr="00523154" w:rsidRDefault="00C23B2D" w:rsidP="00244DF2">
      <w:pPr>
        <w:pStyle w:val="BodyText"/>
        <w:tabs>
          <w:tab w:val="left" w:pos="1172"/>
        </w:tabs>
        <w:spacing w:line="250" w:lineRule="auto"/>
        <w:ind w:left="1172" w:right="113" w:firstLine="0"/>
        <w:jc w:val="both"/>
        <w:rPr>
          <w:spacing w:val="1"/>
          <w:w w:val="105"/>
          <w:lang w:val="en-GB"/>
        </w:rPr>
      </w:pPr>
      <w:r w:rsidRPr="00523154">
        <w:rPr>
          <w:spacing w:val="1"/>
          <w:w w:val="105"/>
          <w:lang w:val="en-GB"/>
        </w:rPr>
        <w:t>For purposes of establishing an Applicant’s eligibility and qualification, Applicants must demonstrate that they substantially satisfy</w:t>
      </w:r>
      <w:r w:rsidR="00EB329A">
        <w:rPr>
          <w:spacing w:val="1"/>
          <w:w w:val="105"/>
          <w:lang w:val="en-GB"/>
        </w:rPr>
        <w:t>, among others,</w:t>
      </w:r>
      <w:r w:rsidRPr="00523154">
        <w:rPr>
          <w:spacing w:val="1"/>
          <w:w w:val="105"/>
          <w:lang w:val="en-GB"/>
        </w:rPr>
        <w:t xml:space="preserve"> the following minimum requirements:</w:t>
      </w:r>
    </w:p>
    <w:p w14:paraId="7D79B0C0" w14:textId="77777777" w:rsidR="00523154" w:rsidRPr="00523154" w:rsidRDefault="00C23B2D" w:rsidP="00523154">
      <w:pPr>
        <w:pStyle w:val="BodyText"/>
        <w:numPr>
          <w:ilvl w:val="1"/>
          <w:numId w:val="2"/>
        </w:numPr>
        <w:tabs>
          <w:tab w:val="left" w:pos="1850"/>
        </w:tabs>
        <w:spacing w:before="50" w:line="251" w:lineRule="auto"/>
        <w:ind w:right="120"/>
        <w:jc w:val="both"/>
        <w:rPr>
          <w:lang w:val="en-GB"/>
        </w:rPr>
      </w:pPr>
      <w:r w:rsidRPr="00523154">
        <w:rPr>
          <w:w w:val="105"/>
          <w:lang w:val="en-GB"/>
        </w:rPr>
        <w:t>Not</w:t>
      </w:r>
      <w:r w:rsidRPr="00523154">
        <w:rPr>
          <w:spacing w:val="38"/>
          <w:w w:val="105"/>
          <w:lang w:val="en-GB"/>
        </w:rPr>
        <w:t xml:space="preserve"> </w:t>
      </w:r>
      <w:r w:rsidRPr="00523154">
        <w:rPr>
          <w:w w:val="105"/>
          <w:lang w:val="en-GB"/>
        </w:rPr>
        <w:t>been</w:t>
      </w:r>
      <w:r w:rsidRPr="00523154">
        <w:rPr>
          <w:spacing w:val="41"/>
          <w:w w:val="105"/>
          <w:lang w:val="en-GB"/>
        </w:rPr>
        <w:t xml:space="preserve"> </w:t>
      </w:r>
      <w:r w:rsidRPr="00523154">
        <w:rPr>
          <w:spacing w:val="-1"/>
          <w:w w:val="105"/>
          <w:lang w:val="en-GB"/>
        </w:rPr>
        <w:t>declared</w:t>
      </w:r>
      <w:r w:rsidRPr="00523154">
        <w:rPr>
          <w:spacing w:val="43"/>
          <w:w w:val="105"/>
          <w:lang w:val="en-GB"/>
        </w:rPr>
        <w:t xml:space="preserve"> </w:t>
      </w:r>
      <w:r w:rsidRPr="00523154">
        <w:rPr>
          <w:spacing w:val="-1"/>
          <w:w w:val="105"/>
          <w:lang w:val="en-GB"/>
        </w:rPr>
        <w:t>ineligible</w:t>
      </w:r>
      <w:r w:rsidRPr="00523154">
        <w:rPr>
          <w:spacing w:val="40"/>
          <w:w w:val="105"/>
          <w:lang w:val="en-GB"/>
        </w:rPr>
        <w:t xml:space="preserve"> </w:t>
      </w:r>
      <w:r w:rsidRPr="00523154">
        <w:rPr>
          <w:spacing w:val="2"/>
          <w:w w:val="105"/>
          <w:lang w:val="en-GB"/>
        </w:rPr>
        <w:t>by</w:t>
      </w:r>
      <w:r w:rsidRPr="00523154">
        <w:rPr>
          <w:spacing w:val="37"/>
          <w:w w:val="105"/>
          <w:lang w:val="en-GB"/>
        </w:rPr>
        <w:t xml:space="preserve"> </w:t>
      </w:r>
      <w:r w:rsidRPr="00523154">
        <w:rPr>
          <w:spacing w:val="1"/>
          <w:w w:val="105"/>
          <w:lang w:val="en-GB"/>
        </w:rPr>
        <w:t>KfW,</w:t>
      </w:r>
      <w:r w:rsidRPr="00523154">
        <w:rPr>
          <w:spacing w:val="39"/>
          <w:w w:val="105"/>
          <w:lang w:val="en-GB"/>
        </w:rPr>
        <w:t xml:space="preserve"> </w:t>
      </w:r>
      <w:r w:rsidRPr="00523154">
        <w:rPr>
          <w:spacing w:val="-1"/>
          <w:w w:val="105"/>
          <w:lang w:val="en-GB"/>
        </w:rPr>
        <w:t>and/or</w:t>
      </w:r>
      <w:r w:rsidRPr="00523154">
        <w:rPr>
          <w:spacing w:val="37"/>
          <w:w w:val="105"/>
          <w:lang w:val="en-GB"/>
        </w:rPr>
        <w:t xml:space="preserve"> </w:t>
      </w:r>
      <w:r w:rsidRPr="00523154">
        <w:rPr>
          <w:w w:val="105"/>
          <w:lang w:val="en-GB"/>
        </w:rPr>
        <w:t>not</w:t>
      </w:r>
      <w:r w:rsidRPr="00523154">
        <w:rPr>
          <w:spacing w:val="43"/>
          <w:w w:val="105"/>
          <w:lang w:val="en-GB"/>
        </w:rPr>
        <w:t xml:space="preserve"> </w:t>
      </w:r>
      <w:r w:rsidRPr="00523154">
        <w:rPr>
          <w:spacing w:val="-1"/>
          <w:w w:val="105"/>
          <w:lang w:val="en-GB"/>
        </w:rPr>
        <w:t>subject</w:t>
      </w:r>
      <w:r w:rsidRPr="00523154">
        <w:rPr>
          <w:spacing w:val="39"/>
          <w:w w:val="105"/>
          <w:lang w:val="en-GB"/>
        </w:rPr>
        <w:t xml:space="preserve"> </w:t>
      </w:r>
      <w:r w:rsidRPr="00523154">
        <w:rPr>
          <w:spacing w:val="1"/>
          <w:w w:val="105"/>
          <w:lang w:val="en-GB"/>
        </w:rPr>
        <w:t>to</w:t>
      </w:r>
      <w:r w:rsidRPr="00523154">
        <w:rPr>
          <w:spacing w:val="39"/>
          <w:w w:val="105"/>
          <w:lang w:val="en-GB"/>
        </w:rPr>
        <w:t xml:space="preserve"> </w:t>
      </w:r>
      <w:r w:rsidRPr="00523154">
        <w:rPr>
          <w:spacing w:val="-1"/>
          <w:w w:val="105"/>
          <w:lang w:val="en-GB"/>
        </w:rPr>
        <w:t>sanction</w:t>
      </w:r>
      <w:r w:rsidRPr="00523154">
        <w:rPr>
          <w:spacing w:val="42"/>
          <w:w w:val="105"/>
          <w:lang w:val="en-GB"/>
        </w:rPr>
        <w:t xml:space="preserve"> </w:t>
      </w:r>
      <w:r w:rsidRPr="00523154">
        <w:rPr>
          <w:spacing w:val="-1"/>
          <w:w w:val="105"/>
          <w:lang w:val="en-GB"/>
        </w:rPr>
        <w:t>from</w:t>
      </w:r>
      <w:r w:rsidRPr="00523154">
        <w:rPr>
          <w:spacing w:val="42"/>
          <w:w w:val="105"/>
          <w:lang w:val="en-GB"/>
        </w:rPr>
        <w:t xml:space="preserve"> </w:t>
      </w:r>
      <w:r w:rsidRPr="00523154">
        <w:rPr>
          <w:spacing w:val="-1"/>
          <w:w w:val="105"/>
          <w:lang w:val="en-GB"/>
        </w:rPr>
        <w:t>either</w:t>
      </w:r>
      <w:r w:rsidRPr="00523154">
        <w:rPr>
          <w:spacing w:val="63"/>
          <w:w w:val="103"/>
          <w:lang w:val="en-GB"/>
        </w:rPr>
        <w:t xml:space="preserve"> </w:t>
      </w:r>
      <w:r w:rsidRPr="00523154">
        <w:rPr>
          <w:spacing w:val="-1"/>
          <w:w w:val="105"/>
          <w:lang w:val="en-GB"/>
        </w:rPr>
        <w:t>Germany,</w:t>
      </w:r>
      <w:r w:rsidRPr="00523154">
        <w:rPr>
          <w:spacing w:val="6"/>
          <w:w w:val="105"/>
          <w:lang w:val="en-GB"/>
        </w:rPr>
        <w:t xml:space="preserve"> </w:t>
      </w:r>
      <w:r w:rsidRPr="00523154">
        <w:rPr>
          <w:w w:val="105"/>
          <w:lang w:val="en-GB"/>
        </w:rPr>
        <w:t>the</w:t>
      </w:r>
      <w:r w:rsidRPr="00523154">
        <w:rPr>
          <w:spacing w:val="5"/>
          <w:w w:val="105"/>
          <w:lang w:val="en-GB"/>
        </w:rPr>
        <w:t xml:space="preserve"> </w:t>
      </w:r>
      <w:r w:rsidRPr="00523154">
        <w:rPr>
          <w:w w:val="105"/>
          <w:lang w:val="en-GB"/>
        </w:rPr>
        <w:t>European</w:t>
      </w:r>
      <w:r w:rsidRPr="00523154">
        <w:rPr>
          <w:spacing w:val="6"/>
          <w:w w:val="105"/>
          <w:lang w:val="en-GB"/>
        </w:rPr>
        <w:t xml:space="preserve"> </w:t>
      </w:r>
      <w:r w:rsidRPr="00523154">
        <w:rPr>
          <w:w w:val="105"/>
          <w:lang w:val="en-GB"/>
        </w:rPr>
        <w:t>Union</w:t>
      </w:r>
      <w:r w:rsidRPr="00523154">
        <w:rPr>
          <w:spacing w:val="6"/>
          <w:w w:val="105"/>
          <w:lang w:val="en-GB"/>
        </w:rPr>
        <w:t xml:space="preserve"> </w:t>
      </w:r>
      <w:r w:rsidRPr="00523154">
        <w:rPr>
          <w:spacing w:val="-1"/>
          <w:w w:val="105"/>
          <w:lang w:val="en-GB"/>
        </w:rPr>
        <w:t>or</w:t>
      </w:r>
      <w:r w:rsidRPr="00523154">
        <w:rPr>
          <w:spacing w:val="9"/>
          <w:w w:val="105"/>
          <w:lang w:val="en-GB"/>
        </w:rPr>
        <w:t xml:space="preserve"> </w:t>
      </w:r>
      <w:r w:rsidRPr="00523154">
        <w:rPr>
          <w:spacing w:val="-1"/>
          <w:w w:val="105"/>
          <w:lang w:val="en-GB"/>
        </w:rPr>
        <w:t>the</w:t>
      </w:r>
      <w:r w:rsidRPr="00523154">
        <w:rPr>
          <w:spacing w:val="8"/>
          <w:w w:val="105"/>
          <w:lang w:val="en-GB"/>
        </w:rPr>
        <w:t xml:space="preserve"> </w:t>
      </w:r>
      <w:r w:rsidRPr="00523154">
        <w:rPr>
          <w:spacing w:val="-1"/>
          <w:w w:val="105"/>
          <w:lang w:val="en-GB"/>
        </w:rPr>
        <w:t>United</w:t>
      </w:r>
      <w:r w:rsidRPr="00523154">
        <w:rPr>
          <w:spacing w:val="8"/>
          <w:w w:val="105"/>
          <w:lang w:val="en-GB"/>
        </w:rPr>
        <w:t xml:space="preserve"> </w:t>
      </w:r>
      <w:r w:rsidRPr="00523154">
        <w:rPr>
          <w:w w:val="105"/>
          <w:lang w:val="en-GB"/>
        </w:rPr>
        <w:t>Nations</w:t>
      </w:r>
      <w:r w:rsidRPr="00523154">
        <w:rPr>
          <w:spacing w:val="8"/>
          <w:w w:val="105"/>
          <w:lang w:val="en-GB"/>
        </w:rPr>
        <w:t xml:space="preserve"> </w:t>
      </w:r>
      <w:r w:rsidRPr="00523154">
        <w:rPr>
          <w:w w:val="105"/>
          <w:lang w:val="en-GB"/>
        </w:rPr>
        <w:t>in</w:t>
      </w:r>
      <w:r w:rsidRPr="00523154">
        <w:rPr>
          <w:spacing w:val="5"/>
          <w:w w:val="105"/>
          <w:lang w:val="en-GB"/>
        </w:rPr>
        <w:t xml:space="preserve"> </w:t>
      </w:r>
      <w:r w:rsidRPr="00523154">
        <w:rPr>
          <w:w w:val="105"/>
          <w:lang w:val="en-GB"/>
        </w:rPr>
        <w:t>accordance</w:t>
      </w:r>
      <w:r w:rsidRPr="00523154">
        <w:rPr>
          <w:spacing w:val="8"/>
          <w:w w:val="105"/>
          <w:lang w:val="en-GB"/>
        </w:rPr>
        <w:t xml:space="preserve"> </w:t>
      </w:r>
      <w:r w:rsidRPr="00523154">
        <w:rPr>
          <w:w w:val="105"/>
          <w:lang w:val="en-GB"/>
        </w:rPr>
        <w:t>with</w:t>
      </w:r>
      <w:r w:rsidRPr="00523154">
        <w:rPr>
          <w:spacing w:val="5"/>
          <w:w w:val="105"/>
          <w:lang w:val="en-GB"/>
        </w:rPr>
        <w:t xml:space="preserve"> </w:t>
      </w:r>
      <w:r w:rsidRPr="00523154">
        <w:rPr>
          <w:w w:val="105"/>
          <w:lang w:val="en-GB"/>
        </w:rPr>
        <w:t>the</w:t>
      </w:r>
      <w:r w:rsidRPr="00523154">
        <w:rPr>
          <w:spacing w:val="6"/>
          <w:w w:val="105"/>
          <w:lang w:val="en-GB"/>
        </w:rPr>
        <w:t xml:space="preserve"> </w:t>
      </w:r>
      <w:r w:rsidRPr="00523154">
        <w:rPr>
          <w:w w:val="105"/>
          <w:lang w:val="en-GB"/>
        </w:rPr>
        <w:t>lists</w:t>
      </w:r>
      <w:r w:rsidRPr="00523154">
        <w:rPr>
          <w:spacing w:val="8"/>
          <w:w w:val="105"/>
          <w:lang w:val="en-GB"/>
        </w:rPr>
        <w:t xml:space="preserve"> </w:t>
      </w:r>
      <w:r w:rsidRPr="00523154">
        <w:rPr>
          <w:w w:val="105"/>
          <w:lang w:val="en-GB"/>
        </w:rPr>
        <w:t>of</w:t>
      </w:r>
      <w:r w:rsidRPr="00523154">
        <w:rPr>
          <w:spacing w:val="52"/>
          <w:w w:val="103"/>
          <w:lang w:val="en-GB"/>
        </w:rPr>
        <w:t xml:space="preserve"> </w:t>
      </w:r>
      <w:r w:rsidRPr="00523154">
        <w:rPr>
          <w:spacing w:val="-1"/>
          <w:w w:val="105"/>
          <w:lang w:val="en-GB"/>
        </w:rPr>
        <w:t>exclusion</w:t>
      </w:r>
      <w:r w:rsidRPr="00523154">
        <w:rPr>
          <w:spacing w:val="-13"/>
          <w:w w:val="105"/>
          <w:lang w:val="en-GB"/>
        </w:rPr>
        <w:t xml:space="preserve"> </w:t>
      </w:r>
      <w:r w:rsidRPr="00523154">
        <w:rPr>
          <w:spacing w:val="-1"/>
          <w:w w:val="105"/>
          <w:lang w:val="en-GB"/>
        </w:rPr>
        <w:t>established</w:t>
      </w:r>
      <w:r w:rsidRPr="00523154">
        <w:rPr>
          <w:spacing w:val="-13"/>
          <w:w w:val="105"/>
          <w:lang w:val="en-GB"/>
        </w:rPr>
        <w:t xml:space="preserve"> </w:t>
      </w:r>
      <w:r w:rsidRPr="00523154">
        <w:rPr>
          <w:w w:val="105"/>
          <w:lang w:val="en-GB"/>
        </w:rPr>
        <w:t>by</w:t>
      </w:r>
      <w:r w:rsidRPr="00523154">
        <w:rPr>
          <w:spacing w:val="-15"/>
          <w:w w:val="105"/>
          <w:lang w:val="en-GB"/>
        </w:rPr>
        <w:t xml:space="preserve"> </w:t>
      </w:r>
      <w:r w:rsidRPr="00523154">
        <w:rPr>
          <w:spacing w:val="-1"/>
          <w:w w:val="105"/>
          <w:lang w:val="en-GB"/>
        </w:rPr>
        <w:t>these</w:t>
      </w:r>
      <w:r w:rsidRPr="00523154">
        <w:rPr>
          <w:spacing w:val="-13"/>
          <w:w w:val="105"/>
          <w:lang w:val="en-GB"/>
        </w:rPr>
        <w:t xml:space="preserve"> </w:t>
      </w:r>
      <w:r w:rsidRPr="00523154">
        <w:rPr>
          <w:w w:val="105"/>
          <w:lang w:val="en-GB"/>
        </w:rPr>
        <w:t>institutions</w:t>
      </w:r>
      <w:r w:rsidRPr="00523154">
        <w:rPr>
          <w:spacing w:val="-16"/>
          <w:w w:val="105"/>
          <w:lang w:val="en-GB"/>
        </w:rPr>
        <w:t xml:space="preserve"> </w:t>
      </w:r>
      <w:r w:rsidRPr="00523154">
        <w:rPr>
          <w:w w:val="105"/>
          <w:lang w:val="en-GB"/>
        </w:rPr>
        <w:t>regarding</w:t>
      </w:r>
      <w:r w:rsidRPr="00523154">
        <w:rPr>
          <w:spacing w:val="-14"/>
          <w:w w:val="105"/>
          <w:lang w:val="en-GB"/>
        </w:rPr>
        <w:t xml:space="preserve"> </w:t>
      </w:r>
      <w:r w:rsidRPr="00523154">
        <w:rPr>
          <w:spacing w:val="-1"/>
          <w:w w:val="105"/>
          <w:lang w:val="en-GB"/>
        </w:rPr>
        <w:t>fight</w:t>
      </w:r>
      <w:r w:rsidRPr="00523154">
        <w:rPr>
          <w:spacing w:val="-16"/>
          <w:w w:val="105"/>
          <w:lang w:val="en-GB"/>
        </w:rPr>
        <w:t xml:space="preserve"> </w:t>
      </w:r>
      <w:r w:rsidRPr="00523154">
        <w:rPr>
          <w:w w:val="105"/>
          <w:lang w:val="en-GB"/>
        </w:rPr>
        <w:t>against</w:t>
      </w:r>
      <w:r w:rsidRPr="00523154">
        <w:rPr>
          <w:spacing w:val="-14"/>
          <w:w w:val="105"/>
          <w:lang w:val="en-GB"/>
        </w:rPr>
        <w:t xml:space="preserve"> </w:t>
      </w:r>
      <w:proofErr w:type="gramStart"/>
      <w:r w:rsidRPr="00523154">
        <w:rPr>
          <w:w w:val="105"/>
          <w:lang w:val="en-GB"/>
        </w:rPr>
        <w:t>terrorism;</w:t>
      </w:r>
      <w:proofErr w:type="gramEnd"/>
    </w:p>
    <w:p w14:paraId="1492E0C8" w14:textId="77777777" w:rsidR="00523154" w:rsidRPr="00523154" w:rsidRDefault="00C23B2D" w:rsidP="00523154">
      <w:pPr>
        <w:pStyle w:val="BodyText"/>
        <w:numPr>
          <w:ilvl w:val="1"/>
          <w:numId w:val="2"/>
        </w:numPr>
        <w:tabs>
          <w:tab w:val="left" w:pos="1849"/>
        </w:tabs>
        <w:spacing w:before="83" w:line="253" w:lineRule="auto"/>
        <w:ind w:right="174"/>
        <w:jc w:val="both"/>
        <w:rPr>
          <w:lang w:val="en-GB"/>
        </w:rPr>
      </w:pPr>
      <w:r w:rsidRPr="00523154">
        <w:rPr>
          <w:w w:val="105"/>
          <w:lang w:val="en-GB"/>
        </w:rPr>
        <w:t>No</w:t>
      </w:r>
      <w:r w:rsidRPr="00523154">
        <w:rPr>
          <w:spacing w:val="-14"/>
          <w:w w:val="105"/>
          <w:lang w:val="en-GB"/>
        </w:rPr>
        <w:t xml:space="preserve"> </w:t>
      </w:r>
      <w:r w:rsidRPr="00523154">
        <w:rPr>
          <w:w w:val="105"/>
          <w:lang w:val="en-GB"/>
        </w:rPr>
        <w:t>conflicts</w:t>
      </w:r>
      <w:r w:rsidRPr="00523154">
        <w:rPr>
          <w:spacing w:val="-13"/>
          <w:w w:val="105"/>
          <w:lang w:val="en-GB"/>
        </w:rPr>
        <w:t xml:space="preserve"> </w:t>
      </w:r>
      <w:r w:rsidRPr="00523154">
        <w:rPr>
          <w:spacing w:val="-1"/>
          <w:w w:val="105"/>
          <w:lang w:val="en-GB"/>
        </w:rPr>
        <w:t>of</w:t>
      </w:r>
      <w:r w:rsidRPr="00523154">
        <w:rPr>
          <w:spacing w:val="-12"/>
          <w:w w:val="105"/>
          <w:lang w:val="en-GB"/>
        </w:rPr>
        <w:t xml:space="preserve"> </w:t>
      </w:r>
      <w:proofErr w:type="gramStart"/>
      <w:r w:rsidRPr="00523154">
        <w:rPr>
          <w:w w:val="105"/>
          <w:lang w:val="en-GB"/>
        </w:rPr>
        <w:t>interest;</w:t>
      </w:r>
      <w:proofErr w:type="gramEnd"/>
    </w:p>
    <w:p w14:paraId="15B7DF0C" w14:textId="7DB7F084" w:rsidR="004C7FBF" w:rsidRPr="00523154" w:rsidRDefault="00C23B2D" w:rsidP="00523154">
      <w:pPr>
        <w:pStyle w:val="BodyText"/>
        <w:numPr>
          <w:ilvl w:val="1"/>
          <w:numId w:val="2"/>
        </w:numPr>
        <w:tabs>
          <w:tab w:val="left" w:pos="1849"/>
        </w:tabs>
        <w:spacing w:before="83" w:line="253" w:lineRule="auto"/>
        <w:ind w:right="174"/>
        <w:jc w:val="both"/>
        <w:rPr>
          <w:lang w:val="en-GB"/>
        </w:rPr>
      </w:pPr>
      <w:r w:rsidRPr="00523154">
        <w:rPr>
          <w:w w:val="105"/>
          <w:lang w:val="en-GB"/>
        </w:rPr>
        <w:t>Non-performance</w:t>
      </w:r>
      <w:r w:rsidRPr="00523154">
        <w:rPr>
          <w:spacing w:val="-8"/>
          <w:w w:val="105"/>
          <w:lang w:val="en-GB"/>
        </w:rPr>
        <w:t xml:space="preserve"> </w:t>
      </w:r>
      <w:r w:rsidRPr="00523154">
        <w:rPr>
          <w:spacing w:val="-1"/>
          <w:w w:val="105"/>
          <w:lang w:val="en-GB"/>
        </w:rPr>
        <w:t>of</w:t>
      </w:r>
      <w:r w:rsidRPr="00523154">
        <w:rPr>
          <w:spacing w:val="-8"/>
          <w:w w:val="105"/>
          <w:lang w:val="en-GB"/>
        </w:rPr>
        <w:t xml:space="preserve"> </w:t>
      </w:r>
      <w:r w:rsidRPr="00523154">
        <w:rPr>
          <w:w w:val="105"/>
          <w:lang w:val="en-GB"/>
        </w:rPr>
        <w:t>a</w:t>
      </w:r>
      <w:r w:rsidRPr="00523154">
        <w:rPr>
          <w:spacing w:val="-10"/>
          <w:w w:val="105"/>
          <w:lang w:val="en-GB"/>
        </w:rPr>
        <w:t xml:space="preserve"> </w:t>
      </w:r>
      <w:r w:rsidRPr="00523154">
        <w:rPr>
          <w:w w:val="105"/>
          <w:lang w:val="en-GB"/>
        </w:rPr>
        <w:t>contract</w:t>
      </w:r>
      <w:r w:rsidRPr="00523154">
        <w:rPr>
          <w:spacing w:val="-7"/>
          <w:w w:val="105"/>
          <w:lang w:val="en-GB"/>
        </w:rPr>
        <w:t xml:space="preserve"> </w:t>
      </w:r>
      <w:r w:rsidRPr="00523154">
        <w:rPr>
          <w:spacing w:val="-1"/>
          <w:w w:val="105"/>
          <w:lang w:val="en-GB"/>
        </w:rPr>
        <w:t>did</w:t>
      </w:r>
      <w:r w:rsidRPr="00523154">
        <w:rPr>
          <w:spacing w:val="-8"/>
          <w:w w:val="105"/>
          <w:lang w:val="en-GB"/>
        </w:rPr>
        <w:t xml:space="preserve"> </w:t>
      </w:r>
      <w:r w:rsidRPr="00523154">
        <w:rPr>
          <w:spacing w:val="-1"/>
          <w:w w:val="105"/>
          <w:lang w:val="en-GB"/>
        </w:rPr>
        <w:t>not</w:t>
      </w:r>
      <w:r w:rsidRPr="00523154">
        <w:rPr>
          <w:spacing w:val="-9"/>
          <w:w w:val="105"/>
          <w:lang w:val="en-GB"/>
        </w:rPr>
        <w:t xml:space="preserve"> </w:t>
      </w:r>
      <w:r w:rsidRPr="00523154">
        <w:rPr>
          <w:w w:val="105"/>
          <w:lang w:val="en-GB"/>
        </w:rPr>
        <w:t>occur</w:t>
      </w:r>
      <w:r w:rsidRPr="00523154">
        <w:rPr>
          <w:spacing w:val="-9"/>
          <w:w w:val="105"/>
          <w:lang w:val="en-GB"/>
        </w:rPr>
        <w:t xml:space="preserve"> </w:t>
      </w:r>
      <w:r w:rsidRPr="00523154">
        <w:rPr>
          <w:spacing w:val="1"/>
          <w:w w:val="105"/>
          <w:lang w:val="en-GB"/>
        </w:rPr>
        <w:t>as</w:t>
      </w:r>
      <w:r w:rsidRPr="00523154">
        <w:rPr>
          <w:spacing w:val="-11"/>
          <w:w w:val="105"/>
          <w:lang w:val="en-GB"/>
        </w:rPr>
        <w:t xml:space="preserve"> </w:t>
      </w:r>
      <w:r w:rsidRPr="00523154">
        <w:rPr>
          <w:w w:val="105"/>
          <w:lang w:val="en-GB"/>
        </w:rPr>
        <w:t>a</w:t>
      </w:r>
      <w:r w:rsidRPr="00523154">
        <w:rPr>
          <w:spacing w:val="-8"/>
          <w:w w:val="105"/>
          <w:lang w:val="en-GB"/>
        </w:rPr>
        <w:t xml:space="preserve"> </w:t>
      </w:r>
      <w:r w:rsidRPr="00523154">
        <w:rPr>
          <w:w w:val="105"/>
          <w:lang w:val="en-GB"/>
        </w:rPr>
        <w:t>result</w:t>
      </w:r>
      <w:r w:rsidRPr="00523154">
        <w:rPr>
          <w:spacing w:val="-8"/>
          <w:w w:val="105"/>
          <w:lang w:val="en-GB"/>
        </w:rPr>
        <w:t xml:space="preserve"> </w:t>
      </w:r>
      <w:r w:rsidRPr="00523154">
        <w:rPr>
          <w:spacing w:val="-1"/>
          <w:w w:val="105"/>
          <w:lang w:val="en-GB"/>
        </w:rPr>
        <w:t>of</w:t>
      </w:r>
      <w:r w:rsidRPr="00523154">
        <w:rPr>
          <w:spacing w:val="-7"/>
          <w:w w:val="105"/>
          <w:lang w:val="en-GB"/>
        </w:rPr>
        <w:t xml:space="preserve"> </w:t>
      </w:r>
      <w:r w:rsidRPr="00523154">
        <w:rPr>
          <w:w w:val="105"/>
          <w:lang w:val="en-GB"/>
        </w:rPr>
        <w:t>Applicant’s</w:t>
      </w:r>
      <w:r w:rsidRPr="00523154">
        <w:rPr>
          <w:spacing w:val="-11"/>
          <w:w w:val="105"/>
          <w:lang w:val="en-GB"/>
        </w:rPr>
        <w:t xml:space="preserve"> </w:t>
      </w:r>
      <w:r w:rsidRPr="00523154">
        <w:rPr>
          <w:w w:val="105"/>
          <w:lang w:val="en-GB"/>
        </w:rPr>
        <w:t>default</w:t>
      </w:r>
      <w:r w:rsidRPr="00523154">
        <w:rPr>
          <w:spacing w:val="-8"/>
          <w:w w:val="105"/>
          <w:lang w:val="en-GB"/>
        </w:rPr>
        <w:t xml:space="preserve"> </w:t>
      </w:r>
      <w:r w:rsidRPr="00523154">
        <w:rPr>
          <w:spacing w:val="-1"/>
          <w:w w:val="105"/>
          <w:lang w:val="en-GB"/>
        </w:rPr>
        <w:t>as</w:t>
      </w:r>
      <w:r w:rsidRPr="00523154">
        <w:rPr>
          <w:spacing w:val="-8"/>
          <w:w w:val="105"/>
          <w:lang w:val="en-GB"/>
        </w:rPr>
        <w:t xml:space="preserve"> </w:t>
      </w:r>
      <w:r w:rsidRPr="00523154">
        <w:rPr>
          <w:w w:val="105"/>
          <w:lang w:val="en-GB"/>
        </w:rPr>
        <w:t>a</w:t>
      </w:r>
      <w:r w:rsidRPr="00523154">
        <w:rPr>
          <w:spacing w:val="23"/>
          <w:w w:val="103"/>
          <w:lang w:val="en-GB"/>
        </w:rPr>
        <w:t xml:space="preserve"> </w:t>
      </w:r>
      <w:r w:rsidRPr="00523154">
        <w:rPr>
          <w:spacing w:val="-1"/>
          <w:w w:val="105"/>
          <w:lang w:val="en-GB"/>
        </w:rPr>
        <w:t>prime</w:t>
      </w:r>
      <w:r w:rsidRPr="00523154">
        <w:rPr>
          <w:spacing w:val="-9"/>
          <w:w w:val="105"/>
          <w:lang w:val="en-GB"/>
        </w:rPr>
        <w:t xml:space="preserve"> </w:t>
      </w:r>
      <w:r w:rsidRPr="00523154">
        <w:rPr>
          <w:spacing w:val="-1"/>
          <w:w w:val="105"/>
          <w:lang w:val="en-GB"/>
        </w:rPr>
        <w:t>contractor,</w:t>
      </w:r>
      <w:r w:rsidRPr="00523154">
        <w:rPr>
          <w:spacing w:val="-11"/>
          <w:w w:val="105"/>
          <w:lang w:val="en-GB"/>
        </w:rPr>
        <w:t xml:space="preserve"> </w:t>
      </w:r>
      <w:r w:rsidRPr="00523154">
        <w:rPr>
          <w:spacing w:val="-1"/>
          <w:w w:val="105"/>
          <w:lang w:val="en-GB"/>
        </w:rPr>
        <w:t>joint</w:t>
      </w:r>
      <w:r w:rsidRPr="00523154">
        <w:rPr>
          <w:spacing w:val="-11"/>
          <w:w w:val="105"/>
          <w:lang w:val="en-GB"/>
        </w:rPr>
        <w:t xml:space="preserve"> </w:t>
      </w:r>
      <w:r w:rsidRPr="00523154">
        <w:rPr>
          <w:w w:val="105"/>
          <w:lang w:val="en-GB"/>
        </w:rPr>
        <w:t>venture</w:t>
      </w:r>
      <w:r w:rsidRPr="00523154">
        <w:rPr>
          <w:spacing w:val="-13"/>
          <w:w w:val="105"/>
          <w:lang w:val="en-GB"/>
        </w:rPr>
        <w:t xml:space="preserve"> </w:t>
      </w:r>
      <w:r w:rsidRPr="00523154">
        <w:rPr>
          <w:w w:val="105"/>
          <w:lang w:val="en-GB"/>
        </w:rPr>
        <w:t>member</w:t>
      </w:r>
      <w:r w:rsidRPr="00523154">
        <w:rPr>
          <w:spacing w:val="-10"/>
          <w:w w:val="105"/>
          <w:lang w:val="en-GB"/>
        </w:rPr>
        <w:t xml:space="preserve"> </w:t>
      </w:r>
      <w:r w:rsidRPr="00523154">
        <w:rPr>
          <w:spacing w:val="-1"/>
          <w:w w:val="105"/>
          <w:lang w:val="en-GB"/>
        </w:rPr>
        <w:t>or</w:t>
      </w:r>
      <w:r w:rsidRPr="00523154">
        <w:rPr>
          <w:spacing w:val="-10"/>
          <w:w w:val="105"/>
          <w:lang w:val="en-GB"/>
        </w:rPr>
        <w:t xml:space="preserve"> </w:t>
      </w:r>
      <w:r w:rsidRPr="00523154">
        <w:rPr>
          <w:w w:val="105"/>
          <w:lang w:val="en-GB"/>
        </w:rPr>
        <w:t>subcontractor</w:t>
      </w:r>
      <w:r w:rsidRPr="00523154">
        <w:rPr>
          <w:spacing w:val="-10"/>
          <w:w w:val="105"/>
          <w:lang w:val="en-GB"/>
        </w:rPr>
        <w:t xml:space="preserve"> </w:t>
      </w:r>
      <w:r w:rsidRPr="00523154">
        <w:rPr>
          <w:spacing w:val="-1"/>
          <w:w w:val="105"/>
          <w:lang w:val="en-GB"/>
        </w:rPr>
        <w:t>within</w:t>
      </w:r>
      <w:r w:rsidRPr="00523154">
        <w:rPr>
          <w:spacing w:val="-9"/>
          <w:w w:val="105"/>
          <w:lang w:val="en-GB"/>
        </w:rPr>
        <w:t xml:space="preserve"> </w:t>
      </w:r>
      <w:r w:rsidRPr="00523154">
        <w:rPr>
          <w:w w:val="105"/>
          <w:lang w:val="en-GB"/>
        </w:rPr>
        <w:t>the</w:t>
      </w:r>
      <w:r w:rsidRPr="00523154">
        <w:rPr>
          <w:spacing w:val="-9"/>
          <w:w w:val="105"/>
          <w:lang w:val="en-GB"/>
        </w:rPr>
        <w:t xml:space="preserve"> </w:t>
      </w:r>
      <w:r w:rsidRPr="00523154">
        <w:rPr>
          <w:spacing w:val="-1"/>
          <w:w w:val="105"/>
          <w:lang w:val="en-GB"/>
        </w:rPr>
        <w:t>last</w:t>
      </w:r>
      <w:r w:rsidRPr="00523154">
        <w:rPr>
          <w:spacing w:val="-12"/>
          <w:w w:val="105"/>
          <w:lang w:val="en-GB"/>
        </w:rPr>
        <w:t xml:space="preserve"> </w:t>
      </w:r>
      <w:r w:rsidRPr="00523154">
        <w:rPr>
          <w:w w:val="105"/>
          <w:lang w:val="en-GB"/>
        </w:rPr>
        <w:t>five</w:t>
      </w:r>
      <w:r w:rsidRPr="00523154">
        <w:rPr>
          <w:spacing w:val="-12"/>
          <w:w w:val="105"/>
          <w:lang w:val="en-GB"/>
        </w:rPr>
        <w:t xml:space="preserve"> </w:t>
      </w:r>
      <w:r w:rsidRPr="00523154">
        <w:rPr>
          <w:w w:val="105"/>
          <w:lang w:val="en-GB"/>
        </w:rPr>
        <w:t>(5)</w:t>
      </w:r>
      <w:r w:rsidRPr="00523154">
        <w:rPr>
          <w:spacing w:val="-5"/>
          <w:w w:val="105"/>
          <w:lang w:val="en-GB"/>
        </w:rPr>
        <w:t xml:space="preserve"> </w:t>
      </w:r>
      <w:proofErr w:type="gramStart"/>
      <w:r w:rsidRPr="00523154">
        <w:rPr>
          <w:spacing w:val="-1"/>
          <w:w w:val="105"/>
          <w:lang w:val="en-GB"/>
        </w:rPr>
        <w:t>years;</w:t>
      </w:r>
      <w:proofErr w:type="gramEnd"/>
    </w:p>
    <w:p w14:paraId="49F47C17" w14:textId="5FA69AF9" w:rsidR="004C7FBF" w:rsidRPr="00523154" w:rsidRDefault="00C23B2D" w:rsidP="00523154">
      <w:pPr>
        <w:pStyle w:val="BodyText"/>
        <w:numPr>
          <w:ilvl w:val="1"/>
          <w:numId w:val="2"/>
        </w:numPr>
        <w:tabs>
          <w:tab w:val="left" w:pos="1849"/>
        </w:tabs>
        <w:spacing w:before="72"/>
        <w:rPr>
          <w:lang w:val="en-GB"/>
        </w:rPr>
      </w:pPr>
      <w:r w:rsidRPr="00523154">
        <w:rPr>
          <w:w w:val="105"/>
          <w:lang w:val="en-GB"/>
        </w:rPr>
        <w:t>Not</w:t>
      </w:r>
      <w:r w:rsidRPr="00523154">
        <w:rPr>
          <w:spacing w:val="-12"/>
          <w:w w:val="105"/>
          <w:lang w:val="en-GB"/>
        </w:rPr>
        <w:t xml:space="preserve"> </w:t>
      </w:r>
      <w:r w:rsidRPr="00523154">
        <w:rPr>
          <w:w w:val="105"/>
          <w:lang w:val="en-GB"/>
        </w:rPr>
        <w:t>under</w:t>
      </w:r>
      <w:r w:rsidRPr="00523154">
        <w:rPr>
          <w:spacing w:val="-9"/>
          <w:w w:val="105"/>
          <w:lang w:val="en-GB"/>
        </w:rPr>
        <w:t xml:space="preserve"> </w:t>
      </w:r>
      <w:r w:rsidRPr="00523154">
        <w:rPr>
          <w:w w:val="105"/>
          <w:lang w:val="en-GB"/>
        </w:rPr>
        <w:t>suspension</w:t>
      </w:r>
      <w:r w:rsidRPr="00523154">
        <w:rPr>
          <w:spacing w:val="-13"/>
          <w:w w:val="105"/>
          <w:lang w:val="en-GB"/>
        </w:rPr>
        <w:t xml:space="preserve"> </w:t>
      </w:r>
      <w:r w:rsidRPr="00523154">
        <w:rPr>
          <w:w w:val="105"/>
          <w:lang w:val="en-GB"/>
        </w:rPr>
        <w:t>based</w:t>
      </w:r>
      <w:r w:rsidRPr="00523154">
        <w:rPr>
          <w:spacing w:val="-12"/>
          <w:w w:val="105"/>
          <w:lang w:val="en-GB"/>
        </w:rPr>
        <w:t xml:space="preserve"> </w:t>
      </w:r>
      <w:r w:rsidRPr="00523154">
        <w:rPr>
          <w:w w:val="105"/>
          <w:lang w:val="en-GB"/>
        </w:rPr>
        <w:t>on</w:t>
      </w:r>
      <w:r w:rsidRPr="00523154">
        <w:rPr>
          <w:spacing w:val="-9"/>
          <w:w w:val="105"/>
          <w:lang w:val="en-GB"/>
        </w:rPr>
        <w:t xml:space="preserve"> </w:t>
      </w:r>
      <w:r w:rsidRPr="00523154">
        <w:rPr>
          <w:spacing w:val="-1"/>
          <w:w w:val="105"/>
          <w:lang w:val="en-GB"/>
        </w:rPr>
        <w:t>execution</w:t>
      </w:r>
      <w:r w:rsidRPr="00523154">
        <w:rPr>
          <w:spacing w:val="-10"/>
          <w:w w:val="105"/>
          <w:lang w:val="en-GB"/>
        </w:rPr>
        <w:t xml:space="preserve"> </w:t>
      </w:r>
      <w:r w:rsidRPr="00523154">
        <w:rPr>
          <w:spacing w:val="-1"/>
          <w:w w:val="105"/>
          <w:lang w:val="en-GB"/>
        </w:rPr>
        <w:t>of</w:t>
      </w:r>
      <w:r w:rsidRPr="00523154">
        <w:rPr>
          <w:spacing w:val="-8"/>
          <w:w w:val="105"/>
          <w:lang w:val="en-GB"/>
        </w:rPr>
        <w:t xml:space="preserve"> </w:t>
      </w:r>
      <w:r w:rsidRPr="00523154">
        <w:rPr>
          <w:spacing w:val="-3"/>
          <w:w w:val="105"/>
          <w:lang w:val="en-GB"/>
        </w:rPr>
        <w:t>Bid</w:t>
      </w:r>
      <w:r w:rsidRPr="00523154">
        <w:rPr>
          <w:spacing w:val="-12"/>
          <w:w w:val="105"/>
          <w:lang w:val="en-GB"/>
        </w:rPr>
        <w:t xml:space="preserve"> </w:t>
      </w:r>
      <w:r w:rsidRPr="00523154">
        <w:rPr>
          <w:w w:val="105"/>
          <w:lang w:val="en-GB"/>
        </w:rPr>
        <w:t>Securing</w:t>
      </w:r>
      <w:r w:rsidRPr="00523154">
        <w:rPr>
          <w:spacing w:val="-12"/>
          <w:w w:val="105"/>
          <w:lang w:val="en-GB"/>
        </w:rPr>
        <w:t xml:space="preserve"> </w:t>
      </w:r>
      <w:proofErr w:type="gramStart"/>
      <w:r w:rsidRPr="00523154">
        <w:rPr>
          <w:w w:val="105"/>
          <w:lang w:val="en-GB"/>
        </w:rPr>
        <w:t>Declaration;</w:t>
      </w:r>
      <w:proofErr w:type="gramEnd"/>
    </w:p>
    <w:p w14:paraId="4349690E" w14:textId="3D4AE95C" w:rsidR="004C7FBF" w:rsidRPr="00523154" w:rsidRDefault="00C23B2D" w:rsidP="00523154">
      <w:pPr>
        <w:pStyle w:val="BodyText"/>
        <w:numPr>
          <w:ilvl w:val="1"/>
          <w:numId w:val="2"/>
        </w:numPr>
        <w:tabs>
          <w:tab w:val="left" w:pos="1849"/>
        </w:tabs>
        <w:spacing w:before="83" w:line="250" w:lineRule="auto"/>
        <w:ind w:right="336"/>
        <w:rPr>
          <w:lang w:val="en-GB"/>
        </w:rPr>
      </w:pPr>
      <w:r w:rsidRPr="00523154">
        <w:rPr>
          <w:spacing w:val="-1"/>
          <w:w w:val="105"/>
          <w:lang w:val="en-GB"/>
        </w:rPr>
        <w:t>Soundness</w:t>
      </w:r>
      <w:r w:rsidRPr="00523154">
        <w:rPr>
          <w:spacing w:val="-13"/>
          <w:w w:val="105"/>
          <w:lang w:val="en-GB"/>
        </w:rPr>
        <w:t xml:space="preserve"> </w:t>
      </w:r>
      <w:r w:rsidRPr="00523154">
        <w:rPr>
          <w:spacing w:val="-1"/>
          <w:w w:val="105"/>
          <w:lang w:val="en-GB"/>
        </w:rPr>
        <w:t>of</w:t>
      </w:r>
      <w:r w:rsidRPr="00523154">
        <w:rPr>
          <w:spacing w:val="-14"/>
          <w:w w:val="105"/>
          <w:lang w:val="en-GB"/>
        </w:rPr>
        <w:t xml:space="preserve"> </w:t>
      </w:r>
      <w:r w:rsidRPr="00523154">
        <w:rPr>
          <w:w w:val="105"/>
          <w:lang w:val="en-GB"/>
        </w:rPr>
        <w:t>Applicant’s</w:t>
      </w:r>
      <w:r w:rsidRPr="00523154">
        <w:rPr>
          <w:spacing w:val="-15"/>
          <w:w w:val="105"/>
          <w:lang w:val="en-GB"/>
        </w:rPr>
        <w:t xml:space="preserve"> </w:t>
      </w:r>
      <w:r w:rsidRPr="00523154">
        <w:rPr>
          <w:w w:val="105"/>
          <w:lang w:val="en-GB"/>
        </w:rPr>
        <w:t>financial</w:t>
      </w:r>
      <w:r w:rsidRPr="00523154">
        <w:rPr>
          <w:spacing w:val="-13"/>
          <w:w w:val="105"/>
          <w:lang w:val="en-GB"/>
        </w:rPr>
        <w:t xml:space="preserve"> </w:t>
      </w:r>
      <w:r w:rsidRPr="00523154">
        <w:rPr>
          <w:spacing w:val="-1"/>
          <w:w w:val="105"/>
          <w:lang w:val="en-GB"/>
        </w:rPr>
        <w:t>position</w:t>
      </w:r>
      <w:r w:rsidRPr="00523154">
        <w:rPr>
          <w:spacing w:val="-13"/>
          <w:w w:val="105"/>
          <w:lang w:val="en-GB"/>
        </w:rPr>
        <w:t xml:space="preserve"> </w:t>
      </w:r>
      <w:r w:rsidRPr="00523154">
        <w:rPr>
          <w:spacing w:val="-1"/>
          <w:w w:val="105"/>
          <w:lang w:val="en-GB"/>
        </w:rPr>
        <w:t>through</w:t>
      </w:r>
      <w:r w:rsidRPr="00523154">
        <w:rPr>
          <w:spacing w:val="-13"/>
          <w:w w:val="105"/>
          <w:lang w:val="en-GB"/>
        </w:rPr>
        <w:t xml:space="preserve"> </w:t>
      </w:r>
      <w:r w:rsidRPr="00523154">
        <w:rPr>
          <w:spacing w:val="-1"/>
          <w:w w:val="105"/>
          <w:lang w:val="en-GB"/>
        </w:rPr>
        <w:t>submission</w:t>
      </w:r>
      <w:r w:rsidRPr="00523154">
        <w:rPr>
          <w:spacing w:val="-15"/>
          <w:w w:val="105"/>
          <w:lang w:val="en-GB"/>
        </w:rPr>
        <w:t xml:space="preserve"> </w:t>
      </w:r>
      <w:r w:rsidRPr="00523154">
        <w:rPr>
          <w:spacing w:val="2"/>
          <w:w w:val="105"/>
          <w:lang w:val="en-GB"/>
        </w:rPr>
        <w:t>of</w:t>
      </w:r>
      <w:r w:rsidRPr="00523154">
        <w:rPr>
          <w:spacing w:val="-15"/>
          <w:w w:val="105"/>
          <w:lang w:val="en-GB"/>
        </w:rPr>
        <w:t xml:space="preserve"> </w:t>
      </w:r>
      <w:r w:rsidRPr="00523154">
        <w:rPr>
          <w:spacing w:val="-1"/>
          <w:w w:val="105"/>
          <w:lang w:val="en-GB"/>
        </w:rPr>
        <w:t>audited</w:t>
      </w:r>
      <w:r w:rsidRPr="00523154">
        <w:rPr>
          <w:spacing w:val="-13"/>
          <w:w w:val="105"/>
          <w:lang w:val="en-GB"/>
        </w:rPr>
        <w:t xml:space="preserve"> </w:t>
      </w:r>
      <w:r w:rsidRPr="00523154">
        <w:rPr>
          <w:w w:val="105"/>
          <w:lang w:val="en-GB"/>
        </w:rPr>
        <w:t>financial</w:t>
      </w:r>
      <w:r w:rsidRPr="00523154">
        <w:rPr>
          <w:spacing w:val="73"/>
          <w:w w:val="103"/>
          <w:lang w:val="en-GB"/>
        </w:rPr>
        <w:t xml:space="preserve"> </w:t>
      </w:r>
      <w:r w:rsidRPr="00523154">
        <w:rPr>
          <w:w w:val="105"/>
          <w:lang w:val="en-GB"/>
        </w:rPr>
        <w:t>statements</w:t>
      </w:r>
      <w:r w:rsidRPr="00523154">
        <w:rPr>
          <w:spacing w:val="-10"/>
          <w:w w:val="105"/>
          <w:lang w:val="en-GB"/>
        </w:rPr>
        <w:t xml:space="preserve"> </w:t>
      </w:r>
      <w:r w:rsidRPr="00523154">
        <w:rPr>
          <w:spacing w:val="-1"/>
          <w:w w:val="105"/>
          <w:lang w:val="en-GB"/>
        </w:rPr>
        <w:t>for</w:t>
      </w:r>
      <w:r w:rsidRPr="00523154">
        <w:rPr>
          <w:spacing w:val="-8"/>
          <w:w w:val="105"/>
          <w:lang w:val="en-GB"/>
        </w:rPr>
        <w:t xml:space="preserve"> </w:t>
      </w:r>
      <w:r w:rsidRPr="00523154">
        <w:rPr>
          <w:w w:val="105"/>
          <w:lang w:val="en-GB"/>
        </w:rPr>
        <w:t>the</w:t>
      </w:r>
      <w:r w:rsidRPr="00523154">
        <w:rPr>
          <w:spacing w:val="-11"/>
          <w:w w:val="105"/>
          <w:lang w:val="en-GB"/>
        </w:rPr>
        <w:t xml:space="preserve"> </w:t>
      </w:r>
      <w:r w:rsidRPr="00523154">
        <w:rPr>
          <w:w w:val="105"/>
          <w:lang w:val="en-GB"/>
        </w:rPr>
        <w:t>last</w:t>
      </w:r>
      <w:r w:rsidRPr="00523154">
        <w:rPr>
          <w:spacing w:val="-11"/>
          <w:w w:val="105"/>
          <w:lang w:val="en-GB"/>
        </w:rPr>
        <w:t xml:space="preserve"> </w:t>
      </w:r>
      <w:r w:rsidR="00B82431">
        <w:rPr>
          <w:w w:val="105"/>
          <w:lang w:val="en-GB"/>
        </w:rPr>
        <w:t>five</w:t>
      </w:r>
      <w:r w:rsidR="001C0CB1" w:rsidRPr="00523154">
        <w:rPr>
          <w:spacing w:val="-7"/>
          <w:w w:val="105"/>
          <w:lang w:val="en-GB"/>
        </w:rPr>
        <w:t xml:space="preserve"> </w:t>
      </w:r>
      <w:r w:rsidRPr="00523154">
        <w:rPr>
          <w:w w:val="105"/>
          <w:lang w:val="en-GB"/>
        </w:rPr>
        <w:t>(</w:t>
      </w:r>
      <w:r w:rsidR="00B82431">
        <w:rPr>
          <w:w w:val="105"/>
          <w:lang w:val="en-GB"/>
        </w:rPr>
        <w:t>5</w:t>
      </w:r>
      <w:r w:rsidRPr="00523154">
        <w:rPr>
          <w:w w:val="105"/>
          <w:lang w:val="en-GB"/>
        </w:rPr>
        <w:t>)</w:t>
      </w:r>
      <w:r w:rsidRPr="00523154">
        <w:rPr>
          <w:spacing w:val="-7"/>
          <w:w w:val="105"/>
          <w:lang w:val="en-GB"/>
        </w:rPr>
        <w:t xml:space="preserve"> </w:t>
      </w:r>
      <w:proofErr w:type="gramStart"/>
      <w:r w:rsidRPr="00523154">
        <w:rPr>
          <w:spacing w:val="-1"/>
          <w:w w:val="105"/>
          <w:lang w:val="en-GB"/>
        </w:rPr>
        <w:t>years;</w:t>
      </w:r>
      <w:proofErr w:type="gramEnd"/>
    </w:p>
    <w:p w14:paraId="6F1CBA98" w14:textId="24DDEA9F" w:rsidR="00DD37F0" w:rsidRPr="00523154" w:rsidRDefault="00C23B2D" w:rsidP="00523154">
      <w:pPr>
        <w:pStyle w:val="BodyText"/>
        <w:numPr>
          <w:ilvl w:val="1"/>
          <w:numId w:val="2"/>
        </w:numPr>
        <w:tabs>
          <w:tab w:val="left" w:pos="1849"/>
        </w:tabs>
        <w:spacing w:before="77"/>
        <w:rPr>
          <w:lang w:val="en-GB"/>
        </w:rPr>
      </w:pPr>
      <w:r w:rsidRPr="00523154">
        <w:rPr>
          <w:w w:val="105"/>
          <w:lang w:val="en-GB"/>
        </w:rPr>
        <w:t>Minimum</w:t>
      </w:r>
      <w:r w:rsidRPr="00523154">
        <w:rPr>
          <w:spacing w:val="-14"/>
          <w:w w:val="105"/>
          <w:lang w:val="en-GB"/>
        </w:rPr>
        <w:t xml:space="preserve"> </w:t>
      </w:r>
      <w:r w:rsidRPr="00523154">
        <w:rPr>
          <w:spacing w:val="-1"/>
          <w:w w:val="105"/>
          <w:lang w:val="en-GB"/>
        </w:rPr>
        <w:t>average</w:t>
      </w:r>
      <w:r w:rsidRPr="00523154">
        <w:rPr>
          <w:spacing w:val="-10"/>
          <w:w w:val="105"/>
          <w:lang w:val="en-GB"/>
        </w:rPr>
        <w:t xml:space="preserve"> </w:t>
      </w:r>
      <w:r w:rsidRPr="00523154">
        <w:rPr>
          <w:w w:val="105"/>
          <w:lang w:val="en-GB"/>
        </w:rPr>
        <w:t>annual</w:t>
      </w:r>
      <w:r w:rsidRPr="00523154">
        <w:rPr>
          <w:spacing w:val="-15"/>
          <w:w w:val="105"/>
          <w:lang w:val="en-GB"/>
        </w:rPr>
        <w:t xml:space="preserve"> </w:t>
      </w:r>
      <w:r w:rsidRPr="00523154">
        <w:rPr>
          <w:w w:val="105"/>
          <w:lang w:val="en-GB"/>
        </w:rPr>
        <w:t>turnover</w:t>
      </w:r>
      <w:r w:rsidRPr="00523154">
        <w:rPr>
          <w:spacing w:val="-13"/>
          <w:w w:val="105"/>
          <w:lang w:val="en-GB"/>
        </w:rPr>
        <w:t xml:space="preserve"> </w:t>
      </w:r>
      <w:r w:rsidRPr="00523154">
        <w:rPr>
          <w:w w:val="105"/>
          <w:lang w:val="en-GB"/>
        </w:rPr>
        <w:t>of</w:t>
      </w:r>
      <w:r w:rsidRPr="00523154">
        <w:rPr>
          <w:spacing w:val="-14"/>
          <w:w w:val="105"/>
          <w:lang w:val="en-GB"/>
        </w:rPr>
        <w:t xml:space="preserve"> </w:t>
      </w:r>
      <w:r w:rsidR="00C160C7">
        <w:rPr>
          <w:spacing w:val="-14"/>
          <w:w w:val="105"/>
          <w:lang w:val="en-GB"/>
        </w:rPr>
        <w:t xml:space="preserve">at least </w:t>
      </w:r>
      <w:r w:rsidR="00403C7E">
        <w:rPr>
          <w:spacing w:val="-14"/>
          <w:w w:val="105"/>
          <w:lang w:val="en-GB"/>
        </w:rPr>
        <w:t>3</w:t>
      </w:r>
      <w:r w:rsidRPr="00523154">
        <w:rPr>
          <w:spacing w:val="-12"/>
          <w:w w:val="105"/>
          <w:lang w:val="en-GB"/>
        </w:rPr>
        <w:t xml:space="preserve"> </w:t>
      </w:r>
      <w:r w:rsidRPr="00523154">
        <w:rPr>
          <w:spacing w:val="-1"/>
          <w:w w:val="105"/>
          <w:lang w:val="en-GB"/>
        </w:rPr>
        <w:t>million</w:t>
      </w:r>
      <w:r w:rsidR="00B82431">
        <w:rPr>
          <w:spacing w:val="-1"/>
          <w:w w:val="105"/>
          <w:lang w:val="en-GB"/>
        </w:rPr>
        <w:t xml:space="preserve"> </w:t>
      </w:r>
      <w:proofErr w:type="gramStart"/>
      <w:r w:rsidR="00B82431">
        <w:rPr>
          <w:w w:val="105"/>
          <w:lang w:val="en-GB"/>
        </w:rPr>
        <w:t>EUR</w:t>
      </w:r>
      <w:r w:rsidRPr="00523154">
        <w:rPr>
          <w:w w:val="105"/>
          <w:lang w:val="en-GB"/>
        </w:rPr>
        <w:t>;</w:t>
      </w:r>
      <w:proofErr w:type="gramEnd"/>
    </w:p>
    <w:p w14:paraId="34547749" w14:textId="4A8ED25E" w:rsidR="00DD37F0" w:rsidRPr="00523154" w:rsidRDefault="00244DF2" w:rsidP="00523154">
      <w:pPr>
        <w:pStyle w:val="BodyText"/>
        <w:numPr>
          <w:ilvl w:val="1"/>
          <w:numId w:val="2"/>
        </w:numPr>
        <w:tabs>
          <w:tab w:val="left" w:pos="1849"/>
        </w:tabs>
        <w:spacing w:before="77"/>
        <w:rPr>
          <w:spacing w:val="-1"/>
          <w:w w:val="105"/>
          <w:lang w:val="en-GB"/>
        </w:rPr>
      </w:pPr>
      <w:r w:rsidRPr="00523154">
        <w:rPr>
          <w:spacing w:val="-1"/>
          <w:w w:val="105"/>
          <w:lang w:val="en-GB"/>
        </w:rPr>
        <w:t>Construction</w:t>
      </w:r>
      <w:r w:rsidR="00DD37F0" w:rsidRPr="00523154">
        <w:rPr>
          <w:spacing w:val="-1"/>
          <w:w w:val="105"/>
          <w:lang w:val="en-GB"/>
        </w:rPr>
        <w:t xml:space="preserve"> Experience</w:t>
      </w:r>
      <w:r w:rsidRPr="00523154">
        <w:rPr>
          <w:spacing w:val="-1"/>
          <w:w w:val="105"/>
          <w:lang w:val="en-GB"/>
        </w:rPr>
        <w:t xml:space="preserve"> within the last ten (10) years</w:t>
      </w:r>
      <w:r w:rsidR="00DD37F0" w:rsidRPr="00523154">
        <w:rPr>
          <w:spacing w:val="-1"/>
          <w:w w:val="105"/>
          <w:lang w:val="en-GB"/>
        </w:rPr>
        <w:t xml:space="preserve"> in</w:t>
      </w:r>
      <w:r w:rsidR="00523154" w:rsidRPr="00523154">
        <w:rPr>
          <w:spacing w:val="-1"/>
          <w:w w:val="105"/>
          <w:lang w:val="en-GB"/>
        </w:rPr>
        <w:t>cluding</w:t>
      </w:r>
      <w:r w:rsidR="00DD37F0" w:rsidRPr="00523154">
        <w:rPr>
          <w:spacing w:val="-1"/>
          <w:w w:val="105"/>
          <w:lang w:val="en-GB"/>
        </w:rPr>
        <w:t xml:space="preserve"> </w:t>
      </w:r>
      <w:r w:rsidR="00B82431">
        <w:rPr>
          <w:spacing w:val="-1"/>
          <w:w w:val="105"/>
          <w:lang w:val="en-GB"/>
        </w:rPr>
        <w:t>installation of energy efficient heating systems</w:t>
      </w:r>
      <w:r w:rsidRPr="00523154">
        <w:rPr>
          <w:spacing w:val="-1"/>
          <w:w w:val="105"/>
          <w:lang w:val="en-GB"/>
        </w:rPr>
        <w:t>,</w:t>
      </w:r>
      <w:r w:rsidR="00B82431">
        <w:rPr>
          <w:spacing w:val="-1"/>
          <w:w w:val="105"/>
          <w:lang w:val="en-GB"/>
        </w:rPr>
        <w:t xml:space="preserve"> thermal </w:t>
      </w:r>
      <w:r w:rsidR="00650F6F">
        <w:rPr>
          <w:spacing w:val="-1"/>
          <w:w w:val="105"/>
          <w:lang w:val="en-GB"/>
        </w:rPr>
        <w:t xml:space="preserve">insulation in </w:t>
      </w:r>
      <w:r w:rsidR="00B82431">
        <w:rPr>
          <w:spacing w:val="-1"/>
          <w:w w:val="105"/>
          <w:lang w:val="en-GB"/>
        </w:rPr>
        <w:t>façade</w:t>
      </w:r>
      <w:r w:rsidR="00650F6F">
        <w:rPr>
          <w:spacing w:val="-1"/>
          <w:w w:val="105"/>
          <w:lang w:val="en-GB"/>
        </w:rPr>
        <w:t>s</w:t>
      </w:r>
      <w:r w:rsidR="00B82431">
        <w:rPr>
          <w:spacing w:val="-1"/>
          <w:w w:val="105"/>
          <w:lang w:val="en-GB"/>
        </w:rPr>
        <w:t>, energy-efficient windows and exterior doors and e</w:t>
      </w:r>
      <w:r w:rsidRPr="00523154">
        <w:rPr>
          <w:spacing w:val="-1"/>
          <w:w w:val="105"/>
          <w:lang w:val="en-GB"/>
        </w:rPr>
        <w:t>lectrical works</w:t>
      </w:r>
      <w:r w:rsidR="00B82431">
        <w:rPr>
          <w:spacing w:val="-1"/>
          <w:w w:val="105"/>
          <w:lang w:val="en-GB"/>
        </w:rPr>
        <w:t xml:space="preserve"> in </w:t>
      </w:r>
      <w:proofErr w:type="gramStart"/>
      <w:r w:rsidR="00B82431">
        <w:rPr>
          <w:spacing w:val="-1"/>
          <w:w w:val="105"/>
          <w:lang w:val="en-GB"/>
        </w:rPr>
        <w:t>buildings</w:t>
      </w:r>
      <w:r w:rsidR="00DD37F0" w:rsidRPr="00523154">
        <w:rPr>
          <w:spacing w:val="-1"/>
          <w:w w:val="105"/>
          <w:lang w:val="en-GB"/>
        </w:rPr>
        <w:t>;</w:t>
      </w:r>
      <w:proofErr w:type="gramEnd"/>
    </w:p>
    <w:p w14:paraId="3F5C300C" w14:textId="576BCB3F" w:rsidR="00244DF2" w:rsidRPr="00523154" w:rsidRDefault="00DD37F0" w:rsidP="00523154">
      <w:pPr>
        <w:pStyle w:val="BodyText"/>
        <w:numPr>
          <w:ilvl w:val="1"/>
          <w:numId w:val="2"/>
        </w:numPr>
        <w:tabs>
          <w:tab w:val="left" w:pos="1848"/>
        </w:tabs>
        <w:spacing w:before="77"/>
        <w:rPr>
          <w:spacing w:val="-1"/>
          <w:w w:val="105"/>
          <w:lang w:val="en-GB"/>
        </w:rPr>
      </w:pPr>
      <w:r w:rsidRPr="00523154">
        <w:rPr>
          <w:spacing w:val="-1"/>
          <w:w w:val="105"/>
          <w:lang w:val="en-GB"/>
        </w:rPr>
        <w:t>ISO 9001 certificate</w:t>
      </w:r>
      <w:r w:rsidR="00F11F95">
        <w:rPr>
          <w:spacing w:val="-1"/>
          <w:w w:val="105"/>
          <w:lang w:val="en-GB"/>
        </w:rPr>
        <w:t xml:space="preserve"> (or demonstration of equivalent)</w:t>
      </w:r>
      <w:r w:rsidR="004D7CC8">
        <w:rPr>
          <w:spacing w:val="-1"/>
          <w:w w:val="105"/>
          <w:lang w:val="en-GB"/>
        </w:rPr>
        <w:t>.</w:t>
      </w:r>
    </w:p>
    <w:p w14:paraId="62E80284" w14:textId="77777777" w:rsidR="00244DF2" w:rsidRPr="00523154" w:rsidRDefault="00244DF2" w:rsidP="00244DF2">
      <w:pPr>
        <w:pStyle w:val="BodyText"/>
        <w:tabs>
          <w:tab w:val="left" w:pos="1172"/>
        </w:tabs>
        <w:spacing w:line="250" w:lineRule="auto"/>
        <w:ind w:left="1172" w:right="113" w:firstLine="0"/>
        <w:jc w:val="both"/>
        <w:rPr>
          <w:spacing w:val="-1"/>
          <w:w w:val="105"/>
          <w:lang w:val="en-GB"/>
        </w:rPr>
      </w:pPr>
    </w:p>
    <w:p w14:paraId="5369EA31" w14:textId="11490FAA" w:rsidR="004C7FBF" w:rsidRPr="003417F7" w:rsidRDefault="00C23B2D" w:rsidP="00244DF2">
      <w:pPr>
        <w:pStyle w:val="BodyText"/>
        <w:tabs>
          <w:tab w:val="left" w:pos="1172"/>
        </w:tabs>
        <w:spacing w:line="250" w:lineRule="auto"/>
        <w:ind w:left="1172" w:right="113" w:firstLine="0"/>
        <w:jc w:val="both"/>
        <w:rPr>
          <w:iCs/>
          <w:spacing w:val="-1"/>
          <w:w w:val="105"/>
          <w:lang w:val="en-GB"/>
        </w:rPr>
      </w:pPr>
      <w:r w:rsidRPr="00627341">
        <w:rPr>
          <w:spacing w:val="-1"/>
          <w:w w:val="105"/>
          <w:lang w:val="en-GB"/>
        </w:rPr>
        <w:t>It</w:t>
      </w:r>
      <w:r w:rsidRPr="00627341">
        <w:rPr>
          <w:spacing w:val="-9"/>
          <w:w w:val="105"/>
          <w:lang w:val="en-GB"/>
        </w:rPr>
        <w:t xml:space="preserve"> </w:t>
      </w:r>
      <w:r w:rsidRPr="00627341">
        <w:rPr>
          <w:spacing w:val="-3"/>
          <w:w w:val="105"/>
          <w:lang w:val="en-GB"/>
        </w:rPr>
        <w:t>is</w:t>
      </w:r>
      <w:r w:rsidRPr="00627341">
        <w:rPr>
          <w:spacing w:val="-10"/>
          <w:w w:val="105"/>
          <w:lang w:val="en-GB"/>
        </w:rPr>
        <w:t xml:space="preserve"> </w:t>
      </w:r>
      <w:r w:rsidRPr="00627341">
        <w:rPr>
          <w:spacing w:val="-3"/>
          <w:w w:val="105"/>
          <w:lang w:val="en-GB"/>
        </w:rPr>
        <w:t>expected</w:t>
      </w:r>
      <w:r w:rsidRPr="00627341">
        <w:rPr>
          <w:spacing w:val="-7"/>
          <w:w w:val="105"/>
          <w:lang w:val="en-GB"/>
        </w:rPr>
        <w:t xml:space="preserve"> </w:t>
      </w:r>
      <w:r w:rsidRPr="00627341">
        <w:rPr>
          <w:spacing w:val="-3"/>
          <w:w w:val="105"/>
          <w:lang w:val="en-GB"/>
        </w:rPr>
        <w:t>that</w:t>
      </w:r>
      <w:r w:rsidRPr="00627341">
        <w:rPr>
          <w:spacing w:val="-8"/>
          <w:w w:val="105"/>
          <w:lang w:val="en-GB"/>
        </w:rPr>
        <w:t xml:space="preserve"> </w:t>
      </w:r>
      <w:r w:rsidRPr="00627341">
        <w:rPr>
          <w:spacing w:val="-3"/>
          <w:w w:val="105"/>
          <w:lang w:val="en-GB"/>
        </w:rPr>
        <w:t>the</w:t>
      </w:r>
      <w:r w:rsidRPr="00627341">
        <w:rPr>
          <w:spacing w:val="-7"/>
          <w:w w:val="105"/>
          <w:lang w:val="en-GB"/>
        </w:rPr>
        <w:t xml:space="preserve"> </w:t>
      </w:r>
      <w:r w:rsidRPr="00627341">
        <w:rPr>
          <w:spacing w:val="-3"/>
          <w:w w:val="105"/>
          <w:lang w:val="en-GB"/>
        </w:rPr>
        <w:t>Invitation</w:t>
      </w:r>
      <w:r w:rsidRPr="00627341">
        <w:rPr>
          <w:spacing w:val="-9"/>
          <w:w w:val="105"/>
          <w:lang w:val="en-GB"/>
        </w:rPr>
        <w:t xml:space="preserve"> </w:t>
      </w:r>
      <w:r w:rsidRPr="00627341">
        <w:rPr>
          <w:spacing w:val="-3"/>
          <w:w w:val="105"/>
          <w:lang w:val="en-GB"/>
        </w:rPr>
        <w:t>for</w:t>
      </w:r>
      <w:r w:rsidRPr="00627341">
        <w:rPr>
          <w:spacing w:val="-7"/>
          <w:w w:val="105"/>
          <w:lang w:val="en-GB"/>
        </w:rPr>
        <w:t xml:space="preserve"> </w:t>
      </w:r>
      <w:r w:rsidRPr="00627341">
        <w:rPr>
          <w:spacing w:val="-3"/>
          <w:w w:val="105"/>
          <w:lang w:val="en-GB"/>
        </w:rPr>
        <w:t>Bids</w:t>
      </w:r>
      <w:r w:rsidRPr="00627341">
        <w:rPr>
          <w:spacing w:val="-8"/>
          <w:w w:val="105"/>
          <w:lang w:val="en-GB"/>
        </w:rPr>
        <w:t xml:space="preserve"> </w:t>
      </w:r>
      <w:r w:rsidR="00DE4926">
        <w:rPr>
          <w:spacing w:val="-8"/>
          <w:w w:val="105"/>
          <w:lang w:val="en-GB"/>
        </w:rPr>
        <w:t xml:space="preserve">for prequalified bidders </w:t>
      </w:r>
      <w:r w:rsidRPr="00627341">
        <w:rPr>
          <w:spacing w:val="-1"/>
          <w:w w:val="105"/>
          <w:lang w:val="en-GB"/>
        </w:rPr>
        <w:t>will</w:t>
      </w:r>
      <w:r w:rsidRPr="00627341">
        <w:rPr>
          <w:spacing w:val="-12"/>
          <w:w w:val="105"/>
          <w:lang w:val="en-GB"/>
        </w:rPr>
        <w:t xml:space="preserve"> </w:t>
      </w:r>
      <w:r w:rsidRPr="00627341">
        <w:rPr>
          <w:w w:val="105"/>
          <w:lang w:val="en-GB"/>
        </w:rPr>
        <w:t>be</w:t>
      </w:r>
      <w:r w:rsidRPr="00627341">
        <w:rPr>
          <w:spacing w:val="-6"/>
          <w:w w:val="105"/>
          <w:lang w:val="en-GB"/>
        </w:rPr>
        <w:t xml:space="preserve"> </w:t>
      </w:r>
      <w:r w:rsidRPr="00627341">
        <w:rPr>
          <w:spacing w:val="-3"/>
          <w:w w:val="105"/>
          <w:lang w:val="en-GB"/>
        </w:rPr>
        <w:t>made</w:t>
      </w:r>
      <w:r w:rsidRPr="00627341">
        <w:rPr>
          <w:spacing w:val="-6"/>
          <w:w w:val="105"/>
          <w:lang w:val="en-GB"/>
        </w:rPr>
        <w:t xml:space="preserve"> </w:t>
      </w:r>
      <w:r w:rsidRPr="00627341">
        <w:rPr>
          <w:w w:val="105"/>
          <w:lang w:val="en-GB"/>
        </w:rPr>
        <w:t>in</w:t>
      </w:r>
      <w:r w:rsidRPr="00627341">
        <w:rPr>
          <w:spacing w:val="-6"/>
          <w:w w:val="105"/>
          <w:lang w:val="en-GB"/>
        </w:rPr>
        <w:t xml:space="preserve"> </w:t>
      </w:r>
      <w:r w:rsidR="00BC5513">
        <w:rPr>
          <w:spacing w:val="-3"/>
          <w:w w:val="105"/>
          <w:lang w:val="en-GB"/>
        </w:rPr>
        <w:t>Spring</w:t>
      </w:r>
      <w:r w:rsidR="00BC5513" w:rsidRPr="00627341">
        <w:rPr>
          <w:spacing w:val="-8"/>
          <w:w w:val="105"/>
          <w:lang w:val="en-GB"/>
        </w:rPr>
        <w:t xml:space="preserve"> </w:t>
      </w:r>
      <w:r w:rsidRPr="00627341">
        <w:rPr>
          <w:spacing w:val="-3"/>
          <w:w w:val="105"/>
          <w:lang w:val="en-GB"/>
        </w:rPr>
        <w:t>20</w:t>
      </w:r>
      <w:r w:rsidR="00C17BAB" w:rsidRPr="00627341">
        <w:rPr>
          <w:spacing w:val="-3"/>
          <w:w w:val="105"/>
          <w:lang w:val="en-GB"/>
        </w:rPr>
        <w:t>2</w:t>
      </w:r>
      <w:r w:rsidR="00BC5513">
        <w:rPr>
          <w:spacing w:val="-3"/>
          <w:w w:val="105"/>
          <w:lang w:val="en-GB"/>
        </w:rPr>
        <w:t>4</w:t>
      </w:r>
      <w:r w:rsidRPr="00627341">
        <w:rPr>
          <w:i/>
          <w:spacing w:val="-3"/>
          <w:w w:val="105"/>
          <w:lang w:val="en-GB"/>
        </w:rPr>
        <w:t>.</w:t>
      </w:r>
      <w:r w:rsidR="003417F7">
        <w:rPr>
          <w:i/>
          <w:spacing w:val="-3"/>
          <w:w w:val="105"/>
          <w:lang w:val="en-GB"/>
        </w:rPr>
        <w:t xml:space="preserve"> </w:t>
      </w:r>
      <w:r w:rsidR="003417F7">
        <w:rPr>
          <w:iCs/>
          <w:spacing w:val="-3"/>
          <w:w w:val="105"/>
          <w:lang w:val="en-GB"/>
        </w:rPr>
        <w:lastRenderedPageBreak/>
        <w:t xml:space="preserve">Tentative commencement of the construction works Is </w:t>
      </w:r>
      <w:r w:rsidR="00BC5513">
        <w:rPr>
          <w:iCs/>
          <w:spacing w:val="-3"/>
          <w:w w:val="105"/>
          <w:lang w:val="en-GB"/>
        </w:rPr>
        <w:t xml:space="preserve">Summer </w:t>
      </w:r>
      <w:r w:rsidR="003417F7">
        <w:rPr>
          <w:iCs/>
          <w:spacing w:val="-3"/>
          <w:w w:val="105"/>
          <w:lang w:val="en-GB"/>
        </w:rPr>
        <w:t>202</w:t>
      </w:r>
      <w:r w:rsidR="00203C9E">
        <w:rPr>
          <w:iCs/>
          <w:spacing w:val="-3"/>
          <w:w w:val="105"/>
          <w:lang w:val="en-GB"/>
        </w:rPr>
        <w:t>4</w:t>
      </w:r>
    </w:p>
    <w:p w14:paraId="214A4C5E" w14:textId="058C98DB" w:rsidR="004C7FBF" w:rsidRPr="00523154" w:rsidRDefault="00C23B2D" w:rsidP="00523154">
      <w:pPr>
        <w:numPr>
          <w:ilvl w:val="0"/>
          <w:numId w:val="1"/>
        </w:numPr>
        <w:tabs>
          <w:tab w:val="left" w:pos="1172"/>
        </w:tabs>
        <w:spacing w:before="130" w:line="250" w:lineRule="auto"/>
        <w:ind w:right="113"/>
        <w:jc w:val="both"/>
        <w:rPr>
          <w:rFonts w:ascii="Arial" w:eastAsia="Arial" w:hAnsi="Arial" w:cs="Arial"/>
          <w:sz w:val="18"/>
          <w:szCs w:val="18"/>
          <w:lang w:val="en-GB"/>
        </w:rPr>
      </w:pPr>
      <w:r w:rsidRPr="00523154">
        <w:rPr>
          <w:rFonts w:ascii="Arial" w:eastAsia="Arial" w:hAnsi="Arial" w:cs="Arial"/>
          <w:spacing w:val="-3"/>
          <w:w w:val="105"/>
          <w:sz w:val="18"/>
          <w:szCs w:val="18"/>
          <w:lang w:val="en-GB"/>
        </w:rPr>
        <w:t>Prequalification</w:t>
      </w:r>
      <w:r w:rsidRPr="00523154">
        <w:rPr>
          <w:rFonts w:ascii="Arial" w:eastAsia="Arial" w:hAnsi="Arial" w:cs="Arial"/>
          <w:spacing w:val="39"/>
          <w:w w:val="105"/>
          <w:sz w:val="18"/>
          <w:szCs w:val="18"/>
          <w:lang w:val="en-GB"/>
        </w:rPr>
        <w:t xml:space="preserve"> </w:t>
      </w:r>
      <w:r w:rsidRPr="00523154">
        <w:rPr>
          <w:rFonts w:ascii="Arial" w:eastAsia="Arial" w:hAnsi="Arial" w:cs="Arial"/>
          <w:spacing w:val="-3"/>
          <w:w w:val="105"/>
          <w:sz w:val="18"/>
          <w:szCs w:val="18"/>
          <w:lang w:val="en-GB"/>
        </w:rPr>
        <w:t>will</w:t>
      </w:r>
      <w:r w:rsidRPr="00523154">
        <w:rPr>
          <w:rFonts w:ascii="Arial" w:eastAsia="Arial" w:hAnsi="Arial" w:cs="Arial"/>
          <w:spacing w:val="40"/>
          <w:w w:val="105"/>
          <w:sz w:val="18"/>
          <w:szCs w:val="18"/>
          <w:lang w:val="en-GB"/>
        </w:rPr>
        <w:t xml:space="preserve"> </w:t>
      </w:r>
      <w:r w:rsidRPr="00523154">
        <w:rPr>
          <w:rFonts w:ascii="Arial" w:eastAsia="Arial" w:hAnsi="Arial" w:cs="Arial"/>
          <w:spacing w:val="-1"/>
          <w:w w:val="105"/>
          <w:sz w:val="18"/>
          <w:szCs w:val="18"/>
          <w:lang w:val="en-GB"/>
        </w:rPr>
        <w:t>be</w:t>
      </w:r>
      <w:r w:rsidRPr="00523154">
        <w:rPr>
          <w:rFonts w:ascii="Arial" w:eastAsia="Arial" w:hAnsi="Arial" w:cs="Arial"/>
          <w:spacing w:val="40"/>
          <w:w w:val="105"/>
          <w:sz w:val="18"/>
          <w:szCs w:val="18"/>
          <w:lang w:val="en-GB"/>
        </w:rPr>
        <w:t xml:space="preserve"> </w:t>
      </w:r>
      <w:r w:rsidRPr="00523154">
        <w:rPr>
          <w:rFonts w:ascii="Arial" w:eastAsia="Arial" w:hAnsi="Arial" w:cs="Arial"/>
          <w:spacing w:val="-3"/>
          <w:w w:val="105"/>
          <w:sz w:val="18"/>
          <w:szCs w:val="18"/>
          <w:lang w:val="en-GB"/>
        </w:rPr>
        <w:t>conducted</w:t>
      </w:r>
      <w:r w:rsidRPr="00523154">
        <w:rPr>
          <w:rFonts w:ascii="Arial" w:eastAsia="Arial" w:hAnsi="Arial" w:cs="Arial"/>
          <w:spacing w:val="38"/>
          <w:w w:val="105"/>
          <w:sz w:val="18"/>
          <w:szCs w:val="18"/>
          <w:lang w:val="en-GB"/>
        </w:rPr>
        <w:t xml:space="preserve"> </w:t>
      </w:r>
      <w:r w:rsidRPr="00523154">
        <w:rPr>
          <w:rFonts w:ascii="Arial" w:eastAsia="Arial" w:hAnsi="Arial" w:cs="Arial"/>
          <w:spacing w:val="-3"/>
          <w:w w:val="105"/>
          <w:sz w:val="18"/>
          <w:szCs w:val="18"/>
          <w:lang w:val="en-GB"/>
        </w:rPr>
        <w:t>in</w:t>
      </w:r>
      <w:r w:rsidRPr="00523154">
        <w:rPr>
          <w:rFonts w:ascii="Arial" w:eastAsia="Arial" w:hAnsi="Arial" w:cs="Arial"/>
          <w:spacing w:val="41"/>
          <w:w w:val="105"/>
          <w:sz w:val="18"/>
          <w:szCs w:val="18"/>
          <w:lang w:val="en-GB"/>
        </w:rPr>
        <w:t xml:space="preserve"> </w:t>
      </w:r>
      <w:r w:rsidRPr="00523154">
        <w:rPr>
          <w:rFonts w:ascii="Arial" w:eastAsia="Arial" w:hAnsi="Arial" w:cs="Arial"/>
          <w:spacing w:val="-3"/>
          <w:w w:val="105"/>
          <w:sz w:val="18"/>
          <w:szCs w:val="18"/>
          <w:lang w:val="en-GB"/>
        </w:rPr>
        <w:t>accordance</w:t>
      </w:r>
      <w:r w:rsidRPr="00523154">
        <w:rPr>
          <w:rFonts w:ascii="Arial" w:eastAsia="Arial" w:hAnsi="Arial" w:cs="Arial"/>
          <w:spacing w:val="38"/>
          <w:w w:val="105"/>
          <w:sz w:val="18"/>
          <w:szCs w:val="18"/>
          <w:lang w:val="en-GB"/>
        </w:rPr>
        <w:t xml:space="preserve"> </w:t>
      </w:r>
      <w:r w:rsidRPr="00523154">
        <w:rPr>
          <w:rFonts w:ascii="Arial" w:eastAsia="Arial" w:hAnsi="Arial" w:cs="Arial"/>
          <w:spacing w:val="-1"/>
          <w:w w:val="105"/>
          <w:sz w:val="18"/>
          <w:szCs w:val="18"/>
          <w:lang w:val="en-GB"/>
        </w:rPr>
        <w:t>with</w:t>
      </w:r>
      <w:r w:rsidRPr="00523154">
        <w:rPr>
          <w:rFonts w:ascii="Arial" w:eastAsia="Arial" w:hAnsi="Arial" w:cs="Arial"/>
          <w:spacing w:val="42"/>
          <w:w w:val="105"/>
          <w:sz w:val="18"/>
          <w:szCs w:val="18"/>
          <w:lang w:val="en-GB"/>
        </w:rPr>
        <w:t xml:space="preserve"> </w:t>
      </w:r>
      <w:r w:rsidRPr="00523154">
        <w:rPr>
          <w:rFonts w:ascii="Arial" w:eastAsia="Arial" w:hAnsi="Arial" w:cs="Arial"/>
          <w:spacing w:val="-3"/>
          <w:w w:val="105"/>
          <w:sz w:val="18"/>
          <w:szCs w:val="18"/>
          <w:lang w:val="en-GB"/>
        </w:rPr>
        <w:t>the</w:t>
      </w:r>
      <w:r w:rsidRPr="00523154">
        <w:rPr>
          <w:rFonts w:ascii="Arial" w:eastAsia="Arial" w:hAnsi="Arial" w:cs="Arial"/>
          <w:spacing w:val="37"/>
          <w:w w:val="105"/>
          <w:sz w:val="18"/>
          <w:szCs w:val="18"/>
          <w:lang w:val="en-GB"/>
        </w:rPr>
        <w:t xml:space="preserve"> </w:t>
      </w:r>
      <w:r w:rsidRPr="00523154">
        <w:rPr>
          <w:rFonts w:ascii="Arial" w:eastAsia="Arial" w:hAnsi="Arial" w:cs="Arial"/>
          <w:spacing w:val="-3"/>
          <w:w w:val="105"/>
          <w:sz w:val="18"/>
          <w:szCs w:val="18"/>
          <w:lang w:val="en-GB"/>
        </w:rPr>
        <w:t>procedures</w:t>
      </w:r>
      <w:r w:rsidRPr="00523154">
        <w:rPr>
          <w:rFonts w:ascii="Arial" w:eastAsia="Arial" w:hAnsi="Arial" w:cs="Arial"/>
          <w:spacing w:val="39"/>
          <w:w w:val="105"/>
          <w:sz w:val="18"/>
          <w:szCs w:val="18"/>
          <w:lang w:val="en-GB"/>
        </w:rPr>
        <w:t xml:space="preserve"> </w:t>
      </w:r>
      <w:r w:rsidRPr="00523154">
        <w:rPr>
          <w:rFonts w:ascii="Arial" w:eastAsia="Arial" w:hAnsi="Arial" w:cs="Arial"/>
          <w:spacing w:val="-1"/>
          <w:w w:val="105"/>
          <w:sz w:val="18"/>
          <w:szCs w:val="18"/>
          <w:lang w:val="en-GB"/>
        </w:rPr>
        <w:t>as</w:t>
      </w:r>
      <w:r w:rsidRPr="00523154">
        <w:rPr>
          <w:rFonts w:ascii="Arial" w:eastAsia="Arial" w:hAnsi="Arial" w:cs="Arial"/>
          <w:spacing w:val="40"/>
          <w:w w:val="105"/>
          <w:sz w:val="18"/>
          <w:szCs w:val="18"/>
          <w:lang w:val="en-GB"/>
        </w:rPr>
        <w:t xml:space="preserve"> </w:t>
      </w:r>
      <w:r w:rsidRPr="00523154">
        <w:rPr>
          <w:rFonts w:ascii="Arial" w:eastAsia="Arial" w:hAnsi="Arial" w:cs="Arial"/>
          <w:spacing w:val="-3"/>
          <w:w w:val="105"/>
          <w:sz w:val="18"/>
          <w:szCs w:val="18"/>
          <w:lang w:val="en-GB"/>
        </w:rPr>
        <w:t>specified</w:t>
      </w:r>
      <w:r w:rsidRPr="00523154">
        <w:rPr>
          <w:rFonts w:ascii="Arial" w:eastAsia="Arial" w:hAnsi="Arial" w:cs="Arial"/>
          <w:spacing w:val="39"/>
          <w:w w:val="105"/>
          <w:sz w:val="18"/>
          <w:szCs w:val="18"/>
          <w:lang w:val="en-GB"/>
        </w:rPr>
        <w:t xml:space="preserve"> </w:t>
      </w:r>
      <w:r w:rsidRPr="00523154">
        <w:rPr>
          <w:rFonts w:ascii="Arial" w:eastAsia="Arial" w:hAnsi="Arial" w:cs="Arial"/>
          <w:w w:val="105"/>
          <w:sz w:val="18"/>
          <w:szCs w:val="18"/>
          <w:lang w:val="en-GB"/>
        </w:rPr>
        <w:t>in</w:t>
      </w:r>
      <w:r w:rsidRPr="00523154">
        <w:rPr>
          <w:rFonts w:ascii="Arial" w:eastAsia="Arial" w:hAnsi="Arial" w:cs="Arial"/>
          <w:spacing w:val="38"/>
          <w:w w:val="105"/>
          <w:sz w:val="18"/>
          <w:szCs w:val="18"/>
          <w:lang w:val="en-GB"/>
        </w:rPr>
        <w:t xml:space="preserve"> </w:t>
      </w:r>
      <w:r w:rsidRPr="00523154">
        <w:rPr>
          <w:rFonts w:ascii="Arial" w:eastAsia="Arial" w:hAnsi="Arial" w:cs="Arial"/>
          <w:spacing w:val="-4"/>
          <w:w w:val="105"/>
          <w:sz w:val="18"/>
          <w:szCs w:val="18"/>
          <w:lang w:val="en-GB"/>
        </w:rPr>
        <w:t>KfW</w:t>
      </w:r>
      <w:r w:rsidRPr="00523154">
        <w:rPr>
          <w:rFonts w:ascii="Arial" w:eastAsia="Arial" w:hAnsi="Arial" w:cs="Arial"/>
          <w:spacing w:val="41"/>
          <w:w w:val="103"/>
          <w:sz w:val="18"/>
          <w:szCs w:val="18"/>
          <w:lang w:val="en-GB"/>
        </w:rPr>
        <w:t xml:space="preserve"> </w:t>
      </w:r>
      <w:r w:rsidRPr="00523154">
        <w:rPr>
          <w:rFonts w:ascii="Arial" w:eastAsia="Arial" w:hAnsi="Arial" w:cs="Arial"/>
          <w:spacing w:val="-3"/>
          <w:w w:val="105"/>
          <w:sz w:val="18"/>
          <w:szCs w:val="18"/>
          <w:lang w:val="en-GB"/>
        </w:rPr>
        <w:t>Development</w:t>
      </w:r>
      <w:r w:rsidRPr="00523154">
        <w:rPr>
          <w:rFonts w:ascii="Arial" w:eastAsia="Arial" w:hAnsi="Arial" w:cs="Arial"/>
          <w:spacing w:val="-6"/>
          <w:w w:val="105"/>
          <w:sz w:val="18"/>
          <w:szCs w:val="18"/>
          <w:lang w:val="en-GB"/>
        </w:rPr>
        <w:t xml:space="preserve"> </w:t>
      </w:r>
      <w:r w:rsidRPr="00523154">
        <w:rPr>
          <w:rFonts w:ascii="Arial" w:eastAsia="Arial" w:hAnsi="Arial" w:cs="Arial"/>
          <w:spacing w:val="-4"/>
          <w:w w:val="105"/>
          <w:sz w:val="18"/>
          <w:szCs w:val="18"/>
          <w:lang w:val="en-GB"/>
        </w:rPr>
        <w:t>Bank’s</w:t>
      </w:r>
      <w:r w:rsidRPr="00523154">
        <w:rPr>
          <w:rFonts w:ascii="Arial" w:eastAsia="Arial" w:hAnsi="Arial" w:cs="Arial"/>
          <w:spacing w:val="-10"/>
          <w:w w:val="105"/>
          <w:sz w:val="18"/>
          <w:szCs w:val="18"/>
          <w:lang w:val="en-GB"/>
        </w:rPr>
        <w:t xml:space="preserve"> </w:t>
      </w:r>
      <w:r w:rsidRPr="00523154">
        <w:rPr>
          <w:rFonts w:ascii="Arial" w:eastAsia="Arial" w:hAnsi="Arial" w:cs="Arial"/>
          <w:spacing w:val="-3"/>
          <w:w w:val="105"/>
          <w:sz w:val="18"/>
          <w:szCs w:val="18"/>
          <w:lang w:val="en-GB"/>
        </w:rPr>
        <w:t>“</w:t>
      </w:r>
      <w:r w:rsidRPr="00523154">
        <w:rPr>
          <w:rFonts w:ascii="Arial" w:eastAsia="Arial" w:hAnsi="Arial" w:cs="Arial"/>
          <w:i/>
          <w:spacing w:val="-3"/>
          <w:w w:val="105"/>
          <w:sz w:val="18"/>
          <w:szCs w:val="18"/>
          <w:lang w:val="en-GB"/>
        </w:rPr>
        <w:t>Guidelines</w:t>
      </w:r>
      <w:r w:rsidRPr="00523154">
        <w:rPr>
          <w:rFonts w:ascii="Arial" w:eastAsia="Arial" w:hAnsi="Arial" w:cs="Arial"/>
          <w:i/>
          <w:spacing w:val="-7"/>
          <w:w w:val="105"/>
          <w:sz w:val="18"/>
          <w:szCs w:val="18"/>
          <w:lang w:val="en-GB"/>
        </w:rPr>
        <w:t xml:space="preserve"> </w:t>
      </w:r>
      <w:r w:rsidRPr="00523154">
        <w:rPr>
          <w:rFonts w:ascii="Arial" w:eastAsia="Arial" w:hAnsi="Arial" w:cs="Arial"/>
          <w:i/>
          <w:spacing w:val="-3"/>
          <w:w w:val="105"/>
          <w:sz w:val="18"/>
          <w:szCs w:val="18"/>
          <w:lang w:val="en-GB"/>
        </w:rPr>
        <w:t>for</w:t>
      </w:r>
      <w:r w:rsidRPr="00523154">
        <w:rPr>
          <w:rFonts w:ascii="Arial" w:eastAsia="Arial" w:hAnsi="Arial" w:cs="Arial"/>
          <w:i/>
          <w:spacing w:val="-9"/>
          <w:w w:val="105"/>
          <w:sz w:val="18"/>
          <w:szCs w:val="18"/>
          <w:lang w:val="en-GB"/>
        </w:rPr>
        <w:t xml:space="preserve"> </w:t>
      </w:r>
      <w:r w:rsidRPr="00523154">
        <w:rPr>
          <w:rFonts w:ascii="Arial" w:eastAsia="Arial" w:hAnsi="Arial" w:cs="Arial"/>
          <w:i/>
          <w:spacing w:val="-3"/>
          <w:w w:val="105"/>
          <w:sz w:val="18"/>
          <w:szCs w:val="18"/>
          <w:lang w:val="en-GB"/>
        </w:rPr>
        <w:t>Procurement</w:t>
      </w:r>
      <w:r w:rsidRPr="00523154">
        <w:rPr>
          <w:rFonts w:ascii="Arial" w:eastAsia="Arial" w:hAnsi="Arial" w:cs="Arial"/>
          <w:i/>
          <w:spacing w:val="-12"/>
          <w:w w:val="105"/>
          <w:sz w:val="18"/>
          <w:szCs w:val="18"/>
          <w:lang w:val="en-GB"/>
        </w:rPr>
        <w:t xml:space="preserve"> </w:t>
      </w:r>
      <w:r w:rsidRPr="00523154">
        <w:rPr>
          <w:rFonts w:ascii="Arial" w:eastAsia="Arial" w:hAnsi="Arial" w:cs="Arial"/>
          <w:i/>
          <w:w w:val="105"/>
          <w:sz w:val="18"/>
          <w:szCs w:val="18"/>
          <w:lang w:val="en-GB"/>
        </w:rPr>
        <w:t>of</w:t>
      </w:r>
      <w:r w:rsidRPr="00523154">
        <w:rPr>
          <w:rFonts w:ascii="Arial" w:eastAsia="Arial" w:hAnsi="Arial" w:cs="Arial"/>
          <w:i/>
          <w:spacing w:val="-10"/>
          <w:w w:val="105"/>
          <w:sz w:val="18"/>
          <w:szCs w:val="18"/>
          <w:lang w:val="en-GB"/>
        </w:rPr>
        <w:t xml:space="preserve"> </w:t>
      </w:r>
      <w:r w:rsidRPr="00523154">
        <w:rPr>
          <w:rFonts w:ascii="Arial" w:eastAsia="Arial" w:hAnsi="Arial" w:cs="Arial"/>
          <w:i/>
          <w:spacing w:val="-3"/>
          <w:w w:val="105"/>
          <w:sz w:val="18"/>
          <w:szCs w:val="18"/>
          <w:lang w:val="en-GB"/>
        </w:rPr>
        <w:t>Consulting</w:t>
      </w:r>
      <w:r w:rsidRPr="00523154">
        <w:rPr>
          <w:rFonts w:ascii="Arial" w:eastAsia="Arial" w:hAnsi="Arial" w:cs="Arial"/>
          <w:i/>
          <w:spacing w:val="-10"/>
          <w:w w:val="105"/>
          <w:sz w:val="18"/>
          <w:szCs w:val="18"/>
          <w:lang w:val="en-GB"/>
        </w:rPr>
        <w:t xml:space="preserve"> </w:t>
      </w:r>
      <w:r w:rsidRPr="00523154">
        <w:rPr>
          <w:rFonts w:ascii="Arial" w:eastAsia="Arial" w:hAnsi="Arial" w:cs="Arial"/>
          <w:i/>
          <w:spacing w:val="-3"/>
          <w:w w:val="105"/>
          <w:sz w:val="18"/>
          <w:szCs w:val="18"/>
          <w:lang w:val="en-GB"/>
        </w:rPr>
        <w:t>Services,</w:t>
      </w:r>
      <w:r w:rsidRPr="00523154">
        <w:rPr>
          <w:rFonts w:ascii="Arial" w:eastAsia="Arial" w:hAnsi="Arial" w:cs="Arial"/>
          <w:i/>
          <w:spacing w:val="-12"/>
          <w:w w:val="105"/>
          <w:sz w:val="18"/>
          <w:szCs w:val="18"/>
          <w:lang w:val="en-GB"/>
        </w:rPr>
        <w:t xml:space="preserve"> </w:t>
      </w:r>
      <w:r w:rsidRPr="00523154">
        <w:rPr>
          <w:rFonts w:ascii="Arial" w:eastAsia="Arial" w:hAnsi="Arial" w:cs="Arial"/>
          <w:i/>
          <w:spacing w:val="-3"/>
          <w:w w:val="105"/>
          <w:sz w:val="18"/>
          <w:szCs w:val="18"/>
          <w:lang w:val="en-GB"/>
        </w:rPr>
        <w:t>Works,</w:t>
      </w:r>
      <w:r w:rsidRPr="00523154">
        <w:rPr>
          <w:rFonts w:ascii="Arial" w:eastAsia="Arial" w:hAnsi="Arial" w:cs="Arial"/>
          <w:i/>
          <w:spacing w:val="-9"/>
          <w:w w:val="105"/>
          <w:sz w:val="18"/>
          <w:szCs w:val="18"/>
          <w:lang w:val="en-GB"/>
        </w:rPr>
        <w:t xml:space="preserve"> </w:t>
      </w:r>
      <w:r w:rsidRPr="00523154">
        <w:rPr>
          <w:rFonts w:ascii="Arial" w:eastAsia="Arial" w:hAnsi="Arial" w:cs="Arial"/>
          <w:i/>
          <w:spacing w:val="-3"/>
          <w:w w:val="105"/>
          <w:sz w:val="18"/>
          <w:szCs w:val="18"/>
          <w:lang w:val="en-GB"/>
        </w:rPr>
        <w:t>Plant,</w:t>
      </w:r>
      <w:r w:rsidRPr="00523154">
        <w:rPr>
          <w:rFonts w:ascii="Arial" w:eastAsia="Arial" w:hAnsi="Arial" w:cs="Arial"/>
          <w:i/>
          <w:spacing w:val="-10"/>
          <w:w w:val="105"/>
          <w:sz w:val="18"/>
          <w:szCs w:val="18"/>
          <w:lang w:val="en-GB"/>
        </w:rPr>
        <w:t xml:space="preserve"> </w:t>
      </w:r>
      <w:r w:rsidRPr="00523154">
        <w:rPr>
          <w:rFonts w:ascii="Arial" w:eastAsia="Arial" w:hAnsi="Arial" w:cs="Arial"/>
          <w:i/>
          <w:spacing w:val="-3"/>
          <w:w w:val="105"/>
          <w:sz w:val="18"/>
          <w:szCs w:val="18"/>
          <w:lang w:val="en-GB"/>
        </w:rPr>
        <w:t>Goods,</w:t>
      </w:r>
      <w:r w:rsidRPr="00523154">
        <w:rPr>
          <w:rFonts w:ascii="Arial" w:eastAsia="Arial" w:hAnsi="Arial" w:cs="Arial"/>
          <w:i/>
          <w:spacing w:val="69"/>
          <w:w w:val="103"/>
          <w:sz w:val="18"/>
          <w:szCs w:val="18"/>
          <w:lang w:val="en-GB"/>
        </w:rPr>
        <w:t xml:space="preserve"> </w:t>
      </w:r>
      <w:r w:rsidRPr="00523154">
        <w:rPr>
          <w:rFonts w:ascii="Arial" w:eastAsia="Arial" w:hAnsi="Arial" w:cs="Arial"/>
          <w:i/>
          <w:spacing w:val="-3"/>
          <w:w w:val="105"/>
          <w:sz w:val="18"/>
          <w:szCs w:val="18"/>
          <w:lang w:val="en-GB"/>
        </w:rPr>
        <w:t>and</w:t>
      </w:r>
      <w:r w:rsidRPr="00523154">
        <w:rPr>
          <w:rFonts w:ascii="Arial" w:eastAsia="Arial" w:hAnsi="Arial" w:cs="Arial"/>
          <w:i/>
          <w:spacing w:val="23"/>
          <w:w w:val="105"/>
          <w:sz w:val="18"/>
          <w:szCs w:val="18"/>
          <w:lang w:val="en-GB"/>
        </w:rPr>
        <w:t xml:space="preserve"> </w:t>
      </w:r>
      <w:r w:rsidRPr="00523154">
        <w:rPr>
          <w:rFonts w:ascii="Arial" w:eastAsia="Arial" w:hAnsi="Arial" w:cs="Arial"/>
          <w:i/>
          <w:spacing w:val="-3"/>
          <w:w w:val="105"/>
          <w:sz w:val="18"/>
          <w:szCs w:val="18"/>
          <w:lang w:val="en-GB"/>
        </w:rPr>
        <w:t>Non-Consulting</w:t>
      </w:r>
      <w:r w:rsidRPr="00523154">
        <w:rPr>
          <w:rFonts w:ascii="Arial" w:eastAsia="Arial" w:hAnsi="Arial" w:cs="Arial"/>
          <w:i/>
          <w:spacing w:val="23"/>
          <w:w w:val="105"/>
          <w:sz w:val="18"/>
          <w:szCs w:val="18"/>
          <w:lang w:val="en-GB"/>
        </w:rPr>
        <w:t xml:space="preserve"> </w:t>
      </w:r>
      <w:r w:rsidRPr="00523154">
        <w:rPr>
          <w:rFonts w:ascii="Arial" w:eastAsia="Arial" w:hAnsi="Arial" w:cs="Arial"/>
          <w:i/>
          <w:spacing w:val="-4"/>
          <w:w w:val="105"/>
          <w:sz w:val="18"/>
          <w:szCs w:val="18"/>
          <w:lang w:val="en-GB"/>
        </w:rPr>
        <w:t>Services</w:t>
      </w:r>
      <w:r w:rsidRPr="00523154">
        <w:rPr>
          <w:rFonts w:ascii="Arial" w:eastAsia="Arial" w:hAnsi="Arial" w:cs="Arial"/>
          <w:i/>
          <w:spacing w:val="24"/>
          <w:w w:val="105"/>
          <w:sz w:val="18"/>
          <w:szCs w:val="18"/>
          <w:lang w:val="en-GB"/>
        </w:rPr>
        <w:t xml:space="preserve"> </w:t>
      </w:r>
      <w:r w:rsidRPr="00523154">
        <w:rPr>
          <w:rFonts w:ascii="Arial" w:eastAsia="Arial" w:hAnsi="Arial" w:cs="Arial"/>
          <w:i/>
          <w:spacing w:val="-3"/>
          <w:w w:val="105"/>
          <w:sz w:val="18"/>
          <w:szCs w:val="18"/>
          <w:lang w:val="en-GB"/>
        </w:rPr>
        <w:t>in</w:t>
      </w:r>
      <w:r w:rsidRPr="00523154">
        <w:rPr>
          <w:rFonts w:ascii="Arial" w:eastAsia="Arial" w:hAnsi="Arial" w:cs="Arial"/>
          <w:i/>
          <w:spacing w:val="21"/>
          <w:w w:val="105"/>
          <w:sz w:val="18"/>
          <w:szCs w:val="18"/>
          <w:lang w:val="en-GB"/>
        </w:rPr>
        <w:t xml:space="preserve"> </w:t>
      </w:r>
      <w:r w:rsidRPr="00523154">
        <w:rPr>
          <w:rFonts w:ascii="Arial" w:eastAsia="Arial" w:hAnsi="Arial" w:cs="Arial"/>
          <w:i/>
          <w:spacing w:val="-3"/>
          <w:w w:val="105"/>
          <w:sz w:val="18"/>
          <w:szCs w:val="18"/>
          <w:lang w:val="en-GB"/>
        </w:rPr>
        <w:t>Financial</w:t>
      </w:r>
      <w:r w:rsidRPr="00523154">
        <w:rPr>
          <w:rFonts w:ascii="Arial" w:eastAsia="Arial" w:hAnsi="Arial" w:cs="Arial"/>
          <w:i/>
          <w:spacing w:val="22"/>
          <w:w w:val="105"/>
          <w:sz w:val="18"/>
          <w:szCs w:val="18"/>
          <w:lang w:val="en-GB"/>
        </w:rPr>
        <w:t xml:space="preserve"> </w:t>
      </w:r>
      <w:r w:rsidRPr="00523154">
        <w:rPr>
          <w:rFonts w:ascii="Arial" w:eastAsia="Arial" w:hAnsi="Arial" w:cs="Arial"/>
          <w:i/>
          <w:spacing w:val="-3"/>
          <w:w w:val="105"/>
          <w:sz w:val="18"/>
          <w:szCs w:val="18"/>
          <w:lang w:val="en-GB"/>
        </w:rPr>
        <w:t>Cooperation</w:t>
      </w:r>
      <w:r w:rsidRPr="00523154">
        <w:rPr>
          <w:rFonts w:ascii="Arial" w:eastAsia="Arial" w:hAnsi="Arial" w:cs="Arial"/>
          <w:i/>
          <w:spacing w:val="21"/>
          <w:w w:val="105"/>
          <w:sz w:val="18"/>
          <w:szCs w:val="18"/>
          <w:lang w:val="en-GB"/>
        </w:rPr>
        <w:t xml:space="preserve"> </w:t>
      </w:r>
      <w:r w:rsidRPr="00523154">
        <w:rPr>
          <w:rFonts w:ascii="Arial" w:eastAsia="Arial" w:hAnsi="Arial" w:cs="Arial"/>
          <w:i/>
          <w:spacing w:val="-1"/>
          <w:w w:val="105"/>
          <w:sz w:val="18"/>
          <w:szCs w:val="18"/>
          <w:lang w:val="en-GB"/>
        </w:rPr>
        <w:t>with</w:t>
      </w:r>
      <w:r w:rsidRPr="00523154">
        <w:rPr>
          <w:rFonts w:ascii="Arial" w:eastAsia="Arial" w:hAnsi="Arial" w:cs="Arial"/>
          <w:i/>
          <w:spacing w:val="23"/>
          <w:w w:val="105"/>
          <w:sz w:val="18"/>
          <w:szCs w:val="18"/>
          <w:lang w:val="en-GB"/>
        </w:rPr>
        <w:t xml:space="preserve"> </w:t>
      </w:r>
      <w:r w:rsidRPr="00523154">
        <w:rPr>
          <w:rFonts w:ascii="Arial" w:eastAsia="Arial" w:hAnsi="Arial" w:cs="Arial"/>
          <w:i/>
          <w:spacing w:val="-3"/>
          <w:w w:val="105"/>
          <w:sz w:val="18"/>
          <w:szCs w:val="18"/>
          <w:lang w:val="en-GB"/>
        </w:rPr>
        <w:t>Partner</w:t>
      </w:r>
      <w:r w:rsidRPr="00523154">
        <w:rPr>
          <w:rFonts w:ascii="Arial" w:eastAsia="Arial" w:hAnsi="Arial" w:cs="Arial"/>
          <w:i/>
          <w:spacing w:val="23"/>
          <w:w w:val="105"/>
          <w:sz w:val="18"/>
          <w:szCs w:val="18"/>
          <w:lang w:val="en-GB"/>
        </w:rPr>
        <w:t xml:space="preserve"> </w:t>
      </w:r>
      <w:r w:rsidRPr="00523154">
        <w:rPr>
          <w:rFonts w:ascii="Arial" w:eastAsia="Arial" w:hAnsi="Arial" w:cs="Arial"/>
          <w:i/>
          <w:spacing w:val="-3"/>
          <w:w w:val="105"/>
          <w:sz w:val="18"/>
          <w:szCs w:val="18"/>
          <w:lang w:val="en-GB"/>
        </w:rPr>
        <w:t>Countries</w:t>
      </w:r>
      <w:r w:rsidRPr="00523154">
        <w:rPr>
          <w:rFonts w:ascii="Arial" w:eastAsia="Arial" w:hAnsi="Arial" w:cs="Arial"/>
          <w:spacing w:val="-3"/>
          <w:w w:val="105"/>
          <w:sz w:val="18"/>
          <w:szCs w:val="18"/>
          <w:lang w:val="en-GB"/>
        </w:rPr>
        <w:t>”</w:t>
      </w:r>
      <w:r w:rsidRPr="00523154">
        <w:rPr>
          <w:rFonts w:ascii="Arial" w:eastAsia="Arial" w:hAnsi="Arial" w:cs="Arial"/>
          <w:spacing w:val="21"/>
          <w:w w:val="105"/>
          <w:sz w:val="18"/>
          <w:szCs w:val="18"/>
          <w:lang w:val="en-GB"/>
        </w:rPr>
        <w:t xml:space="preserve"> </w:t>
      </w:r>
      <w:r w:rsidRPr="00523154">
        <w:rPr>
          <w:rFonts w:ascii="Arial" w:eastAsia="Arial" w:hAnsi="Arial" w:cs="Arial"/>
          <w:spacing w:val="-3"/>
          <w:w w:val="105"/>
          <w:sz w:val="18"/>
          <w:szCs w:val="18"/>
          <w:lang w:val="en-GB"/>
        </w:rPr>
        <w:t>(available</w:t>
      </w:r>
      <w:r w:rsidRPr="00523154">
        <w:rPr>
          <w:rFonts w:ascii="Arial" w:eastAsia="Arial" w:hAnsi="Arial" w:cs="Arial"/>
          <w:spacing w:val="25"/>
          <w:w w:val="105"/>
          <w:sz w:val="18"/>
          <w:szCs w:val="18"/>
          <w:lang w:val="en-GB"/>
        </w:rPr>
        <w:t xml:space="preserve"> </w:t>
      </w:r>
      <w:r w:rsidRPr="00523154">
        <w:rPr>
          <w:rFonts w:ascii="Arial" w:eastAsia="Arial" w:hAnsi="Arial" w:cs="Arial"/>
          <w:spacing w:val="-1"/>
          <w:w w:val="105"/>
          <w:sz w:val="18"/>
          <w:szCs w:val="18"/>
          <w:lang w:val="en-GB"/>
        </w:rPr>
        <w:t>on</w:t>
      </w:r>
      <w:r w:rsidRPr="00523154">
        <w:rPr>
          <w:rFonts w:ascii="Arial" w:eastAsia="Arial" w:hAnsi="Arial" w:cs="Arial"/>
          <w:spacing w:val="65"/>
          <w:w w:val="103"/>
          <w:sz w:val="18"/>
          <w:szCs w:val="18"/>
          <w:lang w:val="en-GB"/>
        </w:rPr>
        <w:t xml:space="preserve"> </w:t>
      </w:r>
      <w:proofErr w:type="spellStart"/>
      <w:r w:rsidRPr="00523154">
        <w:rPr>
          <w:rFonts w:ascii="Arial" w:eastAsia="Arial" w:hAnsi="Arial" w:cs="Arial"/>
          <w:spacing w:val="-3"/>
          <w:w w:val="105"/>
          <w:sz w:val="18"/>
          <w:szCs w:val="18"/>
          <w:lang w:val="en-GB"/>
        </w:rPr>
        <w:t>KfW’s</w:t>
      </w:r>
      <w:proofErr w:type="spellEnd"/>
      <w:r w:rsidRPr="00523154">
        <w:rPr>
          <w:rFonts w:ascii="Arial" w:eastAsia="Arial" w:hAnsi="Arial" w:cs="Arial"/>
          <w:spacing w:val="-12"/>
          <w:w w:val="105"/>
          <w:sz w:val="18"/>
          <w:szCs w:val="18"/>
          <w:lang w:val="en-GB"/>
        </w:rPr>
        <w:t xml:space="preserve"> </w:t>
      </w:r>
      <w:r w:rsidRPr="00523154">
        <w:rPr>
          <w:rFonts w:ascii="Arial" w:eastAsia="Arial" w:hAnsi="Arial" w:cs="Arial"/>
          <w:spacing w:val="-3"/>
          <w:w w:val="105"/>
          <w:sz w:val="18"/>
          <w:szCs w:val="18"/>
          <w:lang w:val="en-GB"/>
        </w:rPr>
        <w:t>website</w:t>
      </w:r>
      <w:r w:rsidR="004D61C0" w:rsidRPr="00523154">
        <w:rPr>
          <w:rStyle w:val="FootnoteReference"/>
          <w:rFonts w:ascii="Arial" w:eastAsia="Arial" w:hAnsi="Arial" w:cs="Arial"/>
          <w:spacing w:val="-3"/>
          <w:w w:val="105"/>
          <w:sz w:val="18"/>
          <w:szCs w:val="18"/>
          <w:lang w:val="en-GB"/>
        </w:rPr>
        <w:footnoteReference w:id="2"/>
      </w:r>
      <w:r w:rsidRPr="00523154">
        <w:rPr>
          <w:rFonts w:ascii="Arial" w:eastAsia="Arial" w:hAnsi="Arial" w:cs="Arial"/>
          <w:spacing w:val="-3"/>
          <w:w w:val="105"/>
          <w:sz w:val="18"/>
          <w:szCs w:val="18"/>
          <w:lang w:val="en-GB"/>
        </w:rPr>
        <w:t>)</w:t>
      </w:r>
      <w:r w:rsidRPr="00523154">
        <w:rPr>
          <w:rFonts w:ascii="Arial" w:eastAsia="Arial" w:hAnsi="Arial" w:cs="Arial"/>
          <w:spacing w:val="-9"/>
          <w:w w:val="105"/>
          <w:sz w:val="18"/>
          <w:szCs w:val="18"/>
          <w:lang w:val="en-GB"/>
        </w:rPr>
        <w:t xml:space="preserve"> </w:t>
      </w:r>
      <w:r w:rsidRPr="00523154">
        <w:rPr>
          <w:rFonts w:ascii="Arial" w:eastAsia="Arial" w:hAnsi="Arial" w:cs="Arial"/>
          <w:spacing w:val="-1"/>
          <w:w w:val="105"/>
          <w:sz w:val="18"/>
          <w:szCs w:val="18"/>
          <w:lang w:val="en-GB"/>
        </w:rPr>
        <w:t>and</w:t>
      </w:r>
      <w:r w:rsidRPr="00523154">
        <w:rPr>
          <w:rFonts w:ascii="Arial" w:eastAsia="Arial" w:hAnsi="Arial" w:cs="Arial"/>
          <w:spacing w:val="-8"/>
          <w:w w:val="105"/>
          <w:sz w:val="18"/>
          <w:szCs w:val="18"/>
          <w:lang w:val="en-GB"/>
        </w:rPr>
        <w:t xml:space="preserve"> </w:t>
      </w:r>
      <w:r w:rsidRPr="00523154">
        <w:rPr>
          <w:rFonts w:ascii="Arial" w:eastAsia="Arial" w:hAnsi="Arial" w:cs="Arial"/>
          <w:w w:val="105"/>
          <w:sz w:val="18"/>
          <w:szCs w:val="18"/>
          <w:lang w:val="en-GB"/>
        </w:rPr>
        <w:t>is</w:t>
      </w:r>
      <w:r w:rsidRPr="00523154">
        <w:rPr>
          <w:rFonts w:ascii="Arial" w:eastAsia="Arial" w:hAnsi="Arial" w:cs="Arial"/>
          <w:spacing w:val="-11"/>
          <w:w w:val="105"/>
          <w:sz w:val="18"/>
          <w:szCs w:val="18"/>
          <w:lang w:val="en-GB"/>
        </w:rPr>
        <w:t xml:space="preserve"> </w:t>
      </w:r>
      <w:r w:rsidRPr="00523154">
        <w:rPr>
          <w:rFonts w:ascii="Arial" w:eastAsia="Arial" w:hAnsi="Arial" w:cs="Arial"/>
          <w:spacing w:val="-1"/>
          <w:w w:val="105"/>
          <w:sz w:val="18"/>
          <w:szCs w:val="18"/>
          <w:lang w:val="en-GB"/>
        </w:rPr>
        <w:t>open</w:t>
      </w:r>
      <w:r w:rsidRPr="00523154">
        <w:rPr>
          <w:rFonts w:ascii="Arial" w:eastAsia="Arial" w:hAnsi="Arial" w:cs="Arial"/>
          <w:spacing w:val="-8"/>
          <w:w w:val="105"/>
          <w:sz w:val="18"/>
          <w:szCs w:val="18"/>
          <w:lang w:val="en-GB"/>
        </w:rPr>
        <w:t xml:space="preserve"> </w:t>
      </w:r>
      <w:r w:rsidRPr="00523154">
        <w:rPr>
          <w:rFonts w:ascii="Arial" w:eastAsia="Arial" w:hAnsi="Arial" w:cs="Arial"/>
          <w:spacing w:val="-3"/>
          <w:w w:val="105"/>
          <w:sz w:val="18"/>
          <w:szCs w:val="18"/>
          <w:lang w:val="en-GB"/>
        </w:rPr>
        <w:t>to</w:t>
      </w:r>
      <w:r w:rsidRPr="00523154">
        <w:rPr>
          <w:rFonts w:ascii="Arial" w:eastAsia="Arial" w:hAnsi="Arial" w:cs="Arial"/>
          <w:spacing w:val="-9"/>
          <w:w w:val="105"/>
          <w:sz w:val="18"/>
          <w:szCs w:val="18"/>
          <w:lang w:val="en-GB"/>
        </w:rPr>
        <w:t xml:space="preserve"> </w:t>
      </w:r>
      <w:r w:rsidRPr="00523154">
        <w:rPr>
          <w:rFonts w:ascii="Arial" w:eastAsia="Arial" w:hAnsi="Arial" w:cs="Arial"/>
          <w:spacing w:val="-1"/>
          <w:w w:val="105"/>
          <w:sz w:val="18"/>
          <w:szCs w:val="18"/>
          <w:lang w:val="en-GB"/>
        </w:rPr>
        <w:t>all</w:t>
      </w:r>
      <w:r w:rsidRPr="00523154">
        <w:rPr>
          <w:rFonts w:ascii="Arial" w:eastAsia="Arial" w:hAnsi="Arial" w:cs="Arial"/>
          <w:spacing w:val="-9"/>
          <w:w w:val="105"/>
          <w:sz w:val="18"/>
          <w:szCs w:val="18"/>
          <w:lang w:val="en-GB"/>
        </w:rPr>
        <w:t xml:space="preserve"> </w:t>
      </w:r>
      <w:r w:rsidRPr="00523154">
        <w:rPr>
          <w:rFonts w:ascii="Arial" w:eastAsia="Arial" w:hAnsi="Arial" w:cs="Arial"/>
          <w:spacing w:val="-3"/>
          <w:w w:val="105"/>
          <w:sz w:val="18"/>
          <w:szCs w:val="18"/>
          <w:lang w:val="en-GB"/>
        </w:rPr>
        <w:t>eligible</w:t>
      </w:r>
      <w:r w:rsidRPr="00523154">
        <w:rPr>
          <w:rFonts w:ascii="Arial" w:eastAsia="Arial" w:hAnsi="Arial" w:cs="Arial"/>
          <w:spacing w:val="-7"/>
          <w:w w:val="105"/>
          <w:sz w:val="18"/>
          <w:szCs w:val="18"/>
          <w:lang w:val="en-GB"/>
        </w:rPr>
        <w:t xml:space="preserve"> </w:t>
      </w:r>
      <w:r w:rsidRPr="00523154">
        <w:rPr>
          <w:rFonts w:ascii="Arial" w:eastAsia="Arial" w:hAnsi="Arial" w:cs="Arial"/>
          <w:spacing w:val="-3"/>
          <w:w w:val="105"/>
          <w:sz w:val="18"/>
          <w:szCs w:val="18"/>
          <w:lang w:val="en-GB"/>
        </w:rPr>
        <w:t>Applicants</w:t>
      </w:r>
      <w:r w:rsidRPr="00523154">
        <w:rPr>
          <w:rFonts w:ascii="Arial" w:eastAsia="Arial" w:hAnsi="Arial" w:cs="Arial"/>
          <w:spacing w:val="-11"/>
          <w:w w:val="105"/>
          <w:sz w:val="18"/>
          <w:szCs w:val="18"/>
          <w:lang w:val="en-GB"/>
        </w:rPr>
        <w:t xml:space="preserve"> </w:t>
      </w:r>
      <w:r w:rsidRPr="00523154">
        <w:rPr>
          <w:rFonts w:ascii="Arial" w:eastAsia="Arial" w:hAnsi="Arial" w:cs="Arial"/>
          <w:spacing w:val="-1"/>
          <w:w w:val="105"/>
          <w:sz w:val="18"/>
          <w:szCs w:val="18"/>
          <w:lang w:val="en-GB"/>
        </w:rPr>
        <w:t>as</w:t>
      </w:r>
      <w:r w:rsidRPr="00523154">
        <w:rPr>
          <w:rFonts w:ascii="Arial" w:eastAsia="Arial" w:hAnsi="Arial" w:cs="Arial"/>
          <w:spacing w:val="-10"/>
          <w:w w:val="105"/>
          <w:sz w:val="18"/>
          <w:szCs w:val="18"/>
          <w:lang w:val="en-GB"/>
        </w:rPr>
        <w:t xml:space="preserve"> </w:t>
      </w:r>
      <w:r w:rsidRPr="00523154">
        <w:rPr>
          <w:rFonts w:ascii="Arial" w:eastAsia="Arial" w:hAnsi="Arial" w:cs="Arial"/>
          <w:spacing w:val="-3"/>
          <w:w w:val="105"/>
          <w:sz w:val="18"/>
          <w:szCs w:val="18"/>
          <w:lang w:val="en-GB"/>
        </w:rPr>
        <w:t>defined</w:t>
      </w:r>
      <w:r w:rsidRPr="00523154">
        <w:rPr>
          <w:rFonts w:ascii="Arial" w:eastAsia="Arial" w:hAnsi="Arial" w:cs="Arial"/>
          <w:spacing w:val="-9"/>
          <w:w w:val="105"/>
          <w:sz w:val="18"/>
          <w:szCs w:val="18"/>
          <w:lang w:val="en-GB"/>
        </w:rPr>
        <w:t xml:space="preserve"> </w:t>
      </w:r>
      <w:r w:rsidRPr="00523154">
        <w:rPr>
          <w:rFonts w:ascii="Arial" w:eastAsia="Arial" w:hAnsi="Arial" w:cs="Arial"/>
          <w:spacing w:val="-3"/>
          <w:w w:val="105"/>
          <w:sz w:val="18"/>
          <w:szCs w:val="18"/>
          <w:lang w:val="en-GB"/>
        </w:rPr>
        <w:t>therein.</w:t>
      </w:r>
    </w:p>
    <w:p w14:paraId="47D4A8E1" w14:textId="2C042AAD" w:rsidR="00D753FB" w:rsidRPr="00D753FB" w:rsidRDefault="00C23B2D" w:rsidP="00523154">
      <w:pPr>
        <w:numPr>
          <w:ilvl w:val="0"/>
          <w:numId w:val="1"/>
        </w:numPr>
        <w:tabs>
          <w:tab w:val="left" w:pos="1172"/>
        </w:tabs>
        <w:spacing w:before="130" w:line="250" w:lineRule="auto"/>
        <w:ind w:right="113"/>
        <w:jc w:val="both"/>
        <w:rPr>
          <w:rFonts w:ascii="Arial" w:hAnsi="Arial" w:cs="Arial"/>
          <w:sz w:val="18"/>
          <w:szCs w:val="18"/>
          <w:lang w:val="en-GB"/>
        </w:rPr>
      </w:pPr>
      <w:r w:rsidRPr="00523154">
        <w:rPr>
          <w:rFonts w:ascii="Arial" w:hAnsi="Arial" w:cs="Arial"/>
          <w:spacing w:val="-3"/>
          <w:w w:val="105"/>
          <w:sz w:val="18"/>
          <w:szCs w:val="18"/>
          <w:lang w:val="en-GB"/>
        </w:rPr>
        <w:t>Interested</w:t>
      </w:r>
      <w:r w:rsidRPr="00523154">
        <w:rPr>
          <w:rFonts w:ascii="Arial" w:hAnsi="Arial" w:cs="Arial"/>
          <w:spacing w:val="-14"/>
          <w:w w:val="105"/>
          <w:sz w:val="18"/>
          <w:szCs w:val="18"/>
          <w:lang w:val="en-GB"/>
        </w:rPr>
        <w:t xml:space="preserve"> </w:t>
      </w:r>
      <w:r w:rsidRPr="00523154">
        <w:rPr>
          <w:rFonts w:ascii="Arial" w:hAnsi="Arial" w:cs="Arial"/>
          <w:spacing w:val="-3"/>
          <w:w w:val="105"/>
          <w:sz w:val="18"/>
          <w:szCs w:val="18"/>
          <w:lang w:val="en-GB"/>
        </w:rPr>
        <w:t>eligible</w:t>
      </w:r>
      <w:r w:rsidRPr="00523154">
        <w:rPr>
          <w:rFonts w:ascii="Arial" w:hAnsi="Arial" w:cs="Arial"/>
          <w:spacing w:val="-17"/>
          <w:w w:val="105"/>
          <w:sz w:val="18"/>
          <w:szCs w:val="18"/>
          <w:lang w:val="en-GB"/>
        </w:rPr>
        <w:t xml:space="preserve"> </w:t>
      </w:r>
      <w:r w:rsidRPr="00523154">
        <w:rPr>
          <w:rFonts w:ascii="Arial" w:hAnsi="Arial" w:cs="Arial"/>
          <w:spacing w:val="-3"/>
          <w:w w:val="105"/>
          <w:sz w:val="18"/>
          <w:szCs w:val="18"/>
          <w:lang w:val="en-GB"/>
        </w:rPr>
        <w:t>Applicants</w:t>
      </w:r>
      <w:r w:rsidRPr="00523154">
        <w:rPr>
          <w:rFonts w:ascii="Arial" w:hAnsi="Arial" w:cs="Arial"/>
          <w:spacing w:val="-17"/>
          <w:w w:val="105"/>
          <w:sz w:val="18"/>
          <w:szCs w:val="18"/>
          <w:lang w:val="en-GB"/>
        </w:rPr>
        <w:t xml:space="preserve"> </w:t>
      </w:r>
      <w:r w:rsidRPr="00523154">
        <w:rPr>
          <w:rFonts w:ascii="Arial" w:hAnsi="Arial" w:cs="Arial"/>
          <w:w w:val="105"/>
          <w:sz w:val="18"/>
          <w:szCs w:val="18"/>
          <w:lang w:val="en-GB"/>
        </w:rPr>
        <w:t>may</w:t>
      </w:r>
      <w:r w:rsidRPr="00523154">
        <w:rPr>
          <w:rFonts w:ascii="Arial" w:hAnsi="Arial" w:cs="Arial"/>
          <w:spacing w:val="-18"/>
          <w:w w:val="105"/>
          <w:sz w:val="18"/>
          <w:szCs w:val="18"/>
          <w:lang w:val="en-GB"/>
        </w:rPr>
        <w:t xml:space="preserve"> </w:t>
      </w:r>
      <w:r w:rsidRPr="00523154">
        <w:rPr>
          <w:rFonts w:ascii="Arial" w:hAnsi="Arial" w:cs="Arial"/>
          <w:spacing w:val="-3"/>
          <w:w w:val="105"/>
          <w:sz w:val="18"/>
          <w:szCs w:val="18"/>
          <w:lang w:val="en-GB"/>
        </w:rPr>
        <w:t>obtain</w:t>
      </w:r>
      <w:r w:rsidRPr="00523154">
        <w:rPr>
          <w:rFonts w:ascii="Arial" w:hAnsi="Arial" w:cs="Arial"/>
          <w:spacing w:val="-17"/>
          <w:w w:val="105"/>
          <w:sz w:val="18"/>
          <w:szCs w:val="18"/>
          <w:lang w:val="en-GB"/>
        </w:rPr>
        <w:t xml:space="preserve"> </w:t>
      </w:r>
      <w:r w:rsidRPr="00523154">
        <w:rPr>
          <w:rFonts w:ascii="Arial" w:hAnsi="Arial" w:cs="Arial"/>
          <w:spacing w:val="-3"/>
          <w:w w:val="105"/>
          <w:sz w:val="18"/>
          <w:szCs w:val="18"/>
          <w:lang w:val="en-GB"/>
        </w:rPr>
        <w:t>further</w:t>
      </w:r>
      <w:r w:rsidRPr="00523154">
        <w:rPr>
          <w:rFonts w:ascii="Arial" w:hAnsi="Arial" w:cs="Arial"/>
          <w:spacing w:val="-11"/>
          <w:w w:val="105"/>
          <w:sz w:val="18"/>
          <w:szCs w:val="18"/>
          <w:lang w:val="en-GB"/>
        </w:rPr>
        <w:t xml:space="preserve"> </w:t>
      </w:r>
      <w:r w:rsidRPr="00523154">
        <w:rPr>
          <w:rFonts w:ascii="Arial" w:hAnsi="Arial" w:cs="Arial"/>
          <w:spacing w:val="-3"/>
          <w:w w:val="105"/>
          <w:sz w:val="18"/>
          <w:szCs w:val="18"/>
          <w:lang w:val="en-GB"/>
        </w:rPr>
        <w:t>information</w:t>
      </w:r>
      <w:r w:rsidRPr="00523154">
        <w:rPr>
          <w:rFonts w:ascii="Arial" w:hAnsi="Arial" w:cs="Arial"/>
          <w:spacing w:val="-15"/>
          <w:w w:val="105"/>
          <w:sz w:val="18"/>
          <w:szCs w:val="18"/>
          <w:lang w:val="en-GB"/>
        </w:rPr>
        <w:t xml:space="preserve"> </w:t>
      </w:r>
      <w:r w:rsidRPr="00523154">
        <w:rPr>
          <w:rFonts w:ascii="Arial" w:hAnsi="Arial" w:cs="Arial"/>
          <w:spacing w:val="-1"/>
          <w:w w:val="105"/>
          <w:sz w:val="18"/>
          <w:szCs w:val="18"/>
          <w:lang w:val="en-GB"/>
        </w:rPr>
        <w:t>from</w:t>
      </w:r>
      <w:r w:rsidRPr="00523154">
        <w:rPr>
          <w:rFonts w:ascii="Arial" w:hAnsi="Arial" w:cs="Arial"/>
          <w:spacing w:val="-18"/>
          <w:w w:val="105"/>
          <w:sz w:val="18"/>
          <w:szCs w:val="18"/>
          <w:lang w:val="en-GB"/>
        </w:rPr>
        <w:t xml:space="preserve"> </w:t>
      </w:r>
      <w:r w:rsidRPr="00523154">
        <w:rPr>
          <w:rFonts w:ascii="Arial" w:hAnsi="Arial" w:cs="Arial"/>
          <w:spacing w:val="-1"/>
          <w:w w:val="105"/>
          <w:sz w:val="18"/>
          <w:szCs w:val="18"/>
          <w:lang w:val="en-GB"/>
        </w:rPr>
        <w:t>the</w:t>
      </w:r>
      <w:r w:rsidRPr="00523154">
        <w:rPr>
          <w:rFonts w:ascii="Arial" w:hAnsi="Arial" w:cs="Arial"/>
          <w:spacing w:val="-15"/>
          <w:w w:val="105"/>
          <w:sz w:val="18"/>
          <w:szCs w:val="18"/>
          <w:lang w:val="en-GB"/>
        </w:rPr>
        <w:t xml:space="preserve"> </w:t>
      </w:r>
      <w:r w:rsidR="007A4904" w:rsidRPr="00C15AAC">
        <w:rPr>
          <w:rFonts w:ascii="Arial"/>
          <w:spacing w:val="-3"/>
          <w:w w:val="105"/>
          <w:sz w:val="18"/>
          <w:lang w:val="en-GB"/>
        </w:rPr>
        <w:t>Ministry of Spatial Planning of the Federation of Bosnia and Herzegovina</w:t>
      </w:r>
      <w:r w:rsidR="00D753FB" w:rsidRPr="00523154">
        <w:rPr>
          <w:rFonts w:ascii="Arial" w:hAnsi="Arial" w:cs="Arial"/>
          <w:spacing w:val="-1"/>
          <w:w w:val="105"/>
          <w:sz w:val="18"/>
          <w:szCs w:val="18"/>
          <w:lang w:val="en-GB"/>
        </w:rPr>
        <w:t xml:space="preserve"> </w:t>
      </w:r>
      <w:r w:rsidRPr="00523154">
        <w:rPr>
          <w:rFonts w:ascii="Arial" w:hAnsi="Arial" w:cs="Arial"/>
          <w:spacing w:val="-1"/>
          <w:w w:val="105"/>
          <w:sz w:val="18"/>
          <w:szCs w:val="18"/>
          <w:lang w:val="en-GB"/>
        </w:rPr>
        <w:t>during</w:t>
      </w:r>
      <w:r w:rsidRPr="00523154">
        <w:rPr>
          <w:rFonts w:ascii="Arial" w:hAnsi="Arial" w:cs="Arial"/>
          <w:spacing w:val="49"/>
          <w:w w:val="103"/>
          <w:sz w:val="18"/>
          <w:szCs w:val="18"/>
          <w:lang w:val="en-GB"/>
        </w:rPr>
        <w:t xml:space="preserve"> </w:t>
      </w:r>
      <w:r w:rsidRPr="00523154">
        <w:rPr>
          <w:rFonts w:ascii="Arial" w:hAnsi="Arial" w:cs="Arial"/>
          <w:spacing w:val="-3"/>
          <w:w w:val="105"/>
          <w:sz w:val="18"/>
          <w:szCs w:val="18"/>
          <w:lang w:val="en-GB"/>
        </w:rPr>
        <w:t>office</w:t>
      </w:r>
      <w:r w:rsidRPr="00523154">
        <w:rPr>
          <w:rFonts w:ascii="Arial" w:hAnsi="Arial" w:cs="Arial"/>
          <w:spacing w:val="-8"/>
          <w:w w:val="105"/>
          <w:sz w:val="18"/>
          <w:szCs w:val="18"/>
          <w:lang w:val="en-GB"/>
        </w:rPr>
        <w:t xml:space="preserve"> </w:t>
      </w:r>
      <w:r w:rsidRPr="00523154">
        <w:rPr>
          <w:rFonts w:ascii="Arial" w:hAnsi="Arial" w:cs="Arial"/>
          <w:spacing w:val="-3"/>
          <w:w w:val="105"/>
          <w:sz w:val="18"/>
          <w:szCs w:val="18"/>
          <w:lang w:val="en-GB"/>
        </w:rPr>
        <w:t>hours,</w:t>
      </w:r>
      <w:r w:rsidRPr="00523154">
        <w:rPr>
          <w:rFonts w:ascii="Arial" w:hAnsi="Arial" w:cs="Arial"/>
          <w:spacing w:val="-8"/>
          <w:w w:val="105"/>
          <w:sz w:val="18"/>
          <w:szCs w:val="18"/>
          <w:lang w:val="en-GB"/>
        </w:rPr>
        <w:t xml:space="preserve"> </w:t>
      </w:r>
      <w:r w:rsidRPr="00523154">
        <w:rPr>
          <w:rFonts w:ascii="Arial" w:hAnsi="Arial" w:cs="Arial"/>
          <w:spacing w:val="-3"/>
          <w:w w:val="105"/>
          <w:sz w:val="18"/>
          <w:szCs w:val="18"/>
          <w:lang w:val="en-GB"/>
        </w:rPr>
        <w:t>at</w:t>
      </w:r>
      <w:r w:rsidRPr="00523154">
        <w:rPr>
          <w:rFonts w:ascii="Arial" w:hAnsi="Arial" w:cs="Arial"/>
          <w:spacing w:val="-7"/>
          <w:w w:val="105"/>
          <w:sz w:val="18"/>
          <w:szCs w:val="18"/>
          <w:lang w:val="en-GB"/>
        </w:rPr>
        <w:t xml:space="preserve"> </w:t>
      </w:r>
      <w:r w:rsidRPr="00523154">
        <w:rPr>
          <w:rFonts w:ascii="Arial" w:hAnsi="Arial" w:cs="Arial"/>
          <w:spacing w:val="-1"/>
          <w:w w:val="105"/>
          <w:sz w:val="18"/>
          <w:szCs w:val="18"/>
          <w:lang w:val="en-GB"/>
        </w:rPr>
        <w:t>the</w:t>
      </w:r>
      <w:r w:rsidRPr="00523154">
        <w:rPr>
          <w:rFonts w:ascii="Arial" w:hAnsi="Arial" w:cs="Arial"/>
          <w:spacing w:val="-8"/>
          <w:w w:val="105"/>
          <w:sz w:val="18"/>
          <w:szCs w:val="18"/>
          <w:lang w:val="en-GB"/>
        </w:rPr>
        <w:t xml:space="preserve"> </w:t>
      </w:r>
      <w:r w:rsidRPr="00523154">
        <w:rPr>
          <w:rFonts w:ascii="Arial" w:hAnsi="Arial" w:cs="Arial"/>
          <w:spacing w:val="-3"/>
          <w:w w:val="105"/>
          <w:sz w:val="18"/>
          <w:szCs w:val="18"/>
          <w:lang w:val="en-GB"/>
        </w:rPr>
        <w:t>contacts</w:t>
      </w:r>
      <w:r w:rsidRPr="00523154">
        <w:rPr>
          <w:rFonts w:ascii="Arial" w:hAnsi="Arial" w:cs="Arial"/>
          <w:spacing w:val="-4"/>
          <w:w w:val="105"/>
          <w:sz w:val="18"/>
          <w:szCs w:val="18"/>
          <w:lang w:val="en-GB"/>
        </w:rPr>
        <w:t xml:space="preserve"> </w:t>
      </w:r>
      <w:r w:rsidRPr="00523154">
        <w:rPr>
          <w:rFonts w:ascii="Arial" w:hAnsi="Arial" w:cs="Arial"/>
          <w:spacing w:val="-3"/>
          <w:w w:val="105"/>
          <w:sz w:val="18"/>
          <w:szCs w:val="18"/>
          <w:lang w:val="en-GB"/>
        </w:rPr>
        <w:t>below.</w:t>
      </w:r>
      <w:r w:rsidRPr="00523154">
        <w:rPr>
          <w:rFonts w:ascii="Arial" w:hAnsi="Arial" w:cs="Arial"/>
          <w:spacing w:val="-8"/>
          <w:w w:val="105"/>
          <w:sz w:val="18"/>
          <w:szCs w:val="18"/>
          <w:lang w:val="en-GB"/>
        </w:rPr>
        <w:t xml:space="preserve"> </w:t>
      </w:r>
      <w:r w:rsidR="00F11F95">
        <w:rPr>
          <w:rFonts w:ascii="Arial" w:hAnsi="Arial" w:cs="Arial"/>
          <w:spacing w:val="-8"/>
          <w:w w:val="105"/>
          <w:sz w:val="18"/>
          <w:szCs w:val="18"/>
          <w:lang w:val="en-GB"/>
        </w:rPr>
        <w:t xml:space="preserve">A pre-application meeting shall also take place on </w:t>
      </w:r>
      <w:r w:rsidR="006C3CB9" w:rsidRPr="006C3CB9">
        <w:rPr>
          <w:rFonts w:ascii="Arial" w:hAnsi="Arial" w:cs="Arial"/>
          <w:b/>
          <w:bCs/>
          <w:spacing w:val="-8"/>
          <w:w w:val="105"/>
          <w:sz w:val="18"/>
          <w:szCs w:val="18"/>
          <w:lang w:val="en-GB"/>
        </w:rPr>
        <w:t>19</w:t>
      </w:r>
      <w:r w:rsidR="00F11F95" w:rsidRPr="006C3CB9">
        <w:rPr>
          <w:rFonts w:ascii="Arial" w:hAnsi="Arial" w:cs="Arial"/>
          <w:b/>
          <w:bCs/>
          <w:spacing w:val="-8"/>
          <w:w w:val="105"/>
          <w:sz w:val="18"/>
          <w:szCs w:val="18"/>
          <w:lang w:val="en-GB"/>
        </w:rPr>
        <w:t xml:space="preserve"> February 2024</w:t>
      </w:r>
      <w:r w:rsidR="00F11F95">
        <w:rPr>
          <w:rFonts w:ascii="Arial" w:hAnsi="Arial" w:cs="Arial"/>
          <w:spacing w:val="-8"/>
          <w:w w:val="105"/>
          <w:sz w:val="18"/>
          <w:szCs w:val="18"/>
          <w:lang w:val="en-GB"/>
        </w:rPr>
        <w:t xml:space="preserve"> </w:t>
      </w:r>
      <w:r w:rsidR="00F11F95">
        <w:rPr>
          <w:rFonts w:ascii="Arial" w:hAnsi="Arial" w:cs="Arial"/>
          <w:spacing w:val="-8"/>
          <w:w w:val="105"/>
          <w:sz w:val="18"/>
          <w:szCs w:val="18"/>
          <w:lang w:val="en-GB"/>
        </w:rPr>
        <w:t xml:space="preserve">at the </w:t>
      </w:r>
      <w:r w:rsidR="00F11F95" w:rsidRPr="00C15AAC">
        <w:rPr>
          <w:rFonts w:ascii="Arial"/>
          <w:spacing w:val="-3"/>
          <w:w w:val="105"/>
          <w:sz w:val="18"/>
          <w:lang w:val="en-GB"/>
        </w:rPr>
        <w:t>Ministry of Spatial Planning of the Federation of Bosnia and Herzegovina</w:t>
      </w:r>
      <w:r w:rsidR="00F11F95">
        <w:rPr>
          <w:rFonts w:ascii="Arial" w:hAnsi="Arial" w:cs="Arial"/>
          <w:spacing w:val="-8"/>
          <w:w w:val="105"/>
          <w:sz w:val="18"/>
          <w:szCs w:val="18"/>
          <w:lang w:val="en-GB"/>
        </w:rPr>
        <w:t xml:space="preserve"> to clarify issues and to answer questions on any matter that may be raised at this prequalification stage. </w:t>
      </w:r>
      <w:r w:rsidRPr="00523154">
        <w:rPr>
          <w:rFonts w:ascii="Arial" w:hAnsi="Arial" w:cs="Arial"/>
          <w:w w:val="105"/>
          <w:sz w:val="18"/>
          <w:szCs w:val="18"/>
          <w:lang w:val="en-GB"/>
        </w:rPr>
        <w:t>A</w:t>
      </w:r>
      <w:r w:rsidRPr="00523154">
        <w:rPr>
          <w:rFonts w:ascii="Arial" w:hAnsi="Arial" w:cs="Arial"/>
          <w:spacing w:val="-6"/>
          <w:w w:val="105"/>
          <w:sz w:val="18"/>
          <w:szCs w:val="18"/>
          <w:lang w:val="en-GB"/>
        </w:rPr>
        <w:t xml:space="preserve"> </w:t>
      </w:r>
      <w:r w:rsidRPr="00523154">
        <w:rPr>
          <w:rFonts w:ascii="Arial" w:hAnsi="Arial" w:cs="Arial"/>
          <w:spacing w:val="-3"/>
          <w:w w:val="105"/>
          <w:sz w:val="18"/>
          <w:szCs w:val="18"/>
          <w:lang w:val="en-GB"/>
        </w:rPr>
        <w:t>complete</w:t>
      </w:r>
      <w:r w:rsidRPr="00523154">
        <w:rPr>
          <w:rFonts w:ascii="Arial" w:hAnsi="Arial" w:cs="Arial"/>
          <w:spacing w:val="-7"/>
          <w:w w:val="105"/>
          <w:sz w:val="18"/>
          <w:szCs w:val="18"/>
          <w:lang w:val="en-GB"/>
        </w:rPr>
        <w:t xml:space="preserve"> </w:t>
      </w:r>
      <w:r w:rsidRPr="00523154">
        <w:rPr>
          <w:rFonts w:ascii="Arial" w:hAnsi="Arial" w:cs="Arial"/>
          <w:spacing w:val="-3"/>
          <w:w w:val="105"/>
          <w:sz w:val="18"/>
          <w:szCs w:val="18"/>
          <w:lang w:val="en-GB"/>
        </w:rPr>
        <w:t>set</w:t>
      </w:r>
      <w:r w:rsidRPr="00523154">
        <w:rPr>
          <w:rFonts w:ascii="Arial" w:hAnsi="Arial" w:cs="Arial"/>
          <w:spacing w:val="-8"/>
          <w:w w:val="105"/>
          <w:sz w:val="18"/>
          <w:szCs w:val="18"/>
          <w:lang w:val="en-GB"/>
        </w:rPr>
        <w:t xml:space="preserve"> </w:t>
      </w:r>
      <w:r w:rsidRPr="00523154">
        <w:rPr>
          <w:rFonts w:ascii="Arial" w:hAnsi="Arial" w:cs="Arial"/>
          <w:spacing w:val="-3"/>
          <w:w w:val="105"/>
          <w:sz w:val="18"/>
          <w:szCs w:val="18"/>
          <w:lang w:val="en-GB"/>
        </w:rPr>
        <w:t>of</w:t>
      </w:r>
      <w:r w:rsidRPr="00523154">
        <w:rPr>
          <w:rFonts w:ascii="Arial" w:hAnsi="Arial" w:cs="Arial"/>
          <w:spacing w:val="-4"/>
          <w:w w:val="105"/>
          <w:sz w:val="18"/>
          <w:szCs w:val="18"/>
          <w:lang w:val="en-GB"/>
        </w:rPr>
        <w:t xml:space="preserve"> </w:t>
      </w:r>
      <w:r w:rsidRPr="00523154">
        <w:rPr>
          <w:rFonts w:ascii="Arial" w:hAnsi="Arial" w:cs="Arial"/>
          <w:spacing w:val="-3"/>
          <w:w w:val="105"/>
          <w:sz w:val="18"/>
          <w:szCs w:val="18"/>
          <w:lang w:val="en-GB"/>
        </w:rPr>
        <w:t>the</w:t>
      </w:r>
      <w:r w:rsidRPr="00523154">
        <w:rPr>
          <w:rFonts w:ascii="Arial" w:hAnsi="Arial" w:cs="Arial"/>
          <w:spacing w:val="-8"/>
          <w:w w:val="105"/>
          <w:sz w:val="18"/>
          <w:szCs w:val="18"/>
          <w:lang w:val="en-GB"/>
        </w:rPr>
        <w:t xml:space="preserve"> </w:t>
      </w:r>
      <w:r w:rsidRPr="00523154">
        <w:rPr>
          <w:rFonts w:ascii="Arial" w:hAnsi="Arial" w:cs="Arial"/>
          <w:w w:val="105"/>
          <w:sz w:val="18"/>
          <w:szCs w:val="18"/>
          <w:lang w:val="en-GB"/>
        </w:rPr>
        <w:t>Prequalification</w:t>
      </w:r>
      <w:r w:rsidRPr="00523154">
        <w:rPr>
          <w:rFonts w:ascii="Arial" w:hAnsi="Arial" w:cs="Arial"/>
          <w:spacing w:val="-5"/>
          <w:w w:val="105"/>
          <w:sz w:val="18"/>
          <w:szCs w:val="18"/>
          <w:lang w:val="en-GB"/>
        </w:rPr>
        <w:t xml:space="preserve"> </w:t>
      </w:r>
      <w:r w:rsidRPr="00523154">
        <w:rPr>
          <w:rFonts w:ascii="Arial" w:hAnsi="Arial" w:cs="Arial"/>
          <w:spacing w:val="-1"/>
          <w:w w:val="105"/>
          <w:sz w:val="18"/>
          <w:szCs w:val="18"/>
          <w:lang w:val="en-GB"/>
        </w:rPr>
        <w:t>Document</w:t>
      </w:r>
      <w:r w:rsidRPr="00523154">
        <w:rPr>
          <w:rFonts w:ascii="Arial" w:hAnsi="Arial" w:cs="Arial"/>
          <w:spacing w:val="-10"/>
          <w:w w:val="105"/>
          <w:sz w:val="18"/>
          <w:szCs w:val="18"/>
          <w:lang w:val="en-GB"/>
        </w:rPr>
        <w:t xml:space="preserve"> </w:t>
      </w:r>
      <w:r w:rsidRPr="00523154">
        <w:rPr>
          <w:rFonts w:ascii="Arial" w:hAnsi="Arial" w:cs="Arial"/>
          <w:w w:val="105"/>
          <w:sz w:val="18"/>
          <w:szCs w:val="18"/>
          <w:lang w:val="en-GB"/>
        </w:rPr>
        <w:t>in</w:t>
      </w:r>
      <w:r w:rsidRPr="00523154">
        <w:rPr>
          <w:rFonts w:ascii="Arial" w:hAnsi="Arial" w:cs="Arial"/>
          <w:spacing w:val="-6"/>
          <w:w w:val="105"/>
          <w:sz w:val="18"/>
          <w:szCs w:val="18"/>
          <w:lang w:val="en-GB"/>
        </w:rPr>
        <w:t xml:space="preserve"> </w:t>
      </w:r>
      <w:r w:rsidRPr="00523154">
        <w:rPr>
          <w:rFonts w:ascii="Arial" w:hAnsi="Arial" w:cs="Arial"/>
          <w:spacing w:val="-3"/>
          <w:w w:val="105"/>
          <w:sz w:val="18"/>
          <w:szCs w:val="18"/>
          <w:lang w:val="en-GB"/>
        </w:rPr>
        <w:t>English</w:t>
      </w:r>
      <w:r w:rsidRPr="00523154">
        <w:rPr>
          <w:rFonts w:ascii="Arial" w:hAnsi="Arial" w:cs="Arial"/>
          <w:spacing w:val="63"/>
          <w:w w:val="103"/>
          <w:sz w:val="18"/>
          <w:szCs w:val="18"/>
          <w:lang w:val="en-GB"/>
        </w:rPr>
        <w:t xml:space="preserve"> </w:t>
      </w:r>
      <w:r w:rsidRPr="00523154">
        <w:rPr>
          <w:rFonts w:ascii="Arial" w:hAnsi="Arial" w:cs="Arial"/>
          <w:spacing w:val="-1"/>
          <w:w w:val="105"/>
          <w:sz w:val="18"/>
          <w:szCs w:val="18"/>
          <w:lang w:val="en-GB"/>
        </w:rPr>
        <w:t>may</w:t>
      </w:r>
      <w:r w:rsidRPr="00523154">
        <w:rPr>
          <w:rFonts w:ascii="Arial" w:hAnsi="Arial" w:cs="Arial"/>
          <w:spacing w:val="21"/>
          <w:w w:val="105"/>
          <w:sz w:val="18"/>
          <w:szCs w:val="18"/>
          <w:lang w:val="en-GB"/>
        </w:rPr>
        <w:t xml:space="preserve"> </w:t>
      </w:r>
      <w:r w:rsidRPr="00523154">
        <w:rPr>
          <w:rFonts w:ascii="Arial" w:hAnsi="Arial" w:cs="Arial"/>
          <w:spacing w:val="1"/>
          <w:w w:val="105"/>
          <w:sz w:val="18"/>
          <w:szCs w:val="18"/>
          <w:lang w:val="en-GB"/>
        </w:rPr>
        <w:t>be</w:t>
      </w:r>
      <w:r w:rsidRPr="00523154">
        <w:rPr>
          <w:rFonts w:ascii="Arial" w:hAnsi="Arial" w:cs="Arial"/>
          <w:spacing w:val="25"/>
          <w:w w:val="105"/>
          <w:sz w:val="18"/>
          <w:szCs w:val="18"/>
          <w:lang w:val="en-GB"/>
        </w:rPr>
        <w:t xml:space="preserve"> </w:t>
      </w:r>
      <w:r w:rsidRPr="00523154">
        <w:rPr>
          <w:rFonts w:ascii="Arial" w:hAnsi="Arial" w:cs="Arial"/>
          <w:spacing w:val="-3"/>
          <w:w w:val="105"/>
          <w:sz w:val="18"/>
          <w:szCs w:val="18"/>
          <w:lang w:val="en-GB"/>
        </w:rPr>
        <w:t>obtained</w:t>
      </w:r>
      <w:r w:rsidRPr="00523154">
        <w:rPr>
          <w:rFonts w:ascii="Arial" w:hAnsi="Arial" w:cs="Arial"/>
          <w:spacing w:val="25"/>
          <w:w w:val="105"/>
          <w:sz w:val="18"/>
          <w:szCs w:val="18"/>
          <w:lang w:val="en-GB"/>
        </w:rPr>
        <w:t xml:space="preserve"> </w:t>
      </w:r>
      <w:r w:rsidRPr="00523154">
        <w:rPr>
          <w:rFonts w:ascii="Arial" w:hAnsi="Arial" w:cs="Arial"/>
          <w:spacing w:val="-3"/>
          <w:w w:val="105"/>
          <w:sz w:val="18"/>
          <w:szCs w:val="18"/>
          <w:lang w:val="en-GB"/>
        </w:rPr>
        <w:t>electronically</w:t>
      </w:r>
      <w:r w:rsidRPr="00523154">
        <w:rPr>
          <w:rFonts w:ascii="Arial" w:hAnsi="Arial" w:cs="Arial"/>
          <w:spacing w:val="21"/>
          <w:w w:val="105"/>
          <w:sz w:val="18"/>
          <w:szCs w:val="18"/>
          <w:lang w:val="en-GB"/>
        </w:rPr>
        <w:t xml:space="preserve"> </w:t>
      </w:r>
      <w:r w:rsidRPr="00523154">
        <w:rPr>
          <w:rFonts w:ascii="Arial" w:hAnsi="Arial" w:cs="Arial"/>
          <w:w w:val="105"/>
          <w:sz w:val="18"/>
          <w:szCs w:val="18"/>
          <w:lang w:val="en-GB"/>
        </w:rPr>
        <w:t>in</w:t>
      </w:r>
      <w:r w:rsidRPr="00523154">
        <w:rPr>
          <w:rFonts w:ascii="Arial" w:hAnsi="Arial" w:cs="Arial"/>
          <w:spacing w:val="25"/>
          <w:w w:val="105"/>
          <w:sz w:val="18"/>
          <w:szCs w:val="18"/>
          <w:lang w:val="en-GB"/>
        </w:rPr>
        <w:t xml:space="preserve"> </w:t>
      </w:r>
      <w:r w:rsidRPr="00523154">
        <w:rPr>
          <w:rFonts w:ascii="Arial" w:hAnsi="Arial" w:cs="Arial"/>
          <w:spacing w:val="-4"/>
          <w:w w:val="105"/>
          <w:sz w:val="18"/>
          <w:szCs w:val="18"/>
          <w:lang w:val="en-GB"/>
        </w:rPr>
        <w:t>PDF</w:t>
      </w:r>
      <w:r w:rsidRPr="00523154">
        <w:rPr>
          <w:rFonts w:ascii="Arial" w:hAnsi="Arial" w:cs="Arial"/>
          <w:spacing w:val="26"/>
          <w:w w:val="105"/>
          <w:sz w:val="18"/>
          <w:szCs w:val="18"/>
          <w:lang w:val="en-GB"/>
        </w:rPr>
        <w:t xml:space="preserve"> </w:t>
      </w:r>
      <w:r w:rsidRPr="00523154">
        <w:rPr>
          <w:rFonts w:ascii="Arial" w:hAnsi="Arial" w:cs="Arial"/>
          <w:spacing w:val="-3"/>
          <w:w w:val="105"/>
          <w:sz w:val="18"/>
          <w:szCs w:val="18"/>
          <w:lang w:val="en-GB"/>
        </w:rPr>
        <w:t>format</w:t>
      </w:r>
      <w:r w:rsidRPr="00523154">
        <w:rPr>
          <w:rFonts w:ascii="Arial" w:hAnsi="Arial" w:cs="Arial"/>
          <w:spacing w:val="26"/>
          <w:w w:val="105"/>
          <w:sz w:val="18"/>
          <w:szCs w:val="18"/>
          <w:lang w:val="en-GB"/>
        </w:rPr>
        <w:t xml:space="preserve"> </w:t>
      </w:r>
      <w:r w:rsidRPr="00523154">
        <w:rPr>
          <w:rFonts w:ascii="Arial" w:hAnsi="Arial" w:cs="Arial"/>
          <w:spacing w:val="-3"/>
          <w:w w:val="105"/>
          <w:sz w:val="18"/>
          <w:szCs w:val="18"/>
          <w:lang w:val="en-GB"/>
        </w:rPr>
        <w:t>free</w:t>
      </w:r>
      <w:r w:rsidRPr="00523154">
        <w:rPr>
          <w:rFonts w:ascii="Arial" w:hAnsi="Arial" w:cs="Arial"/>
          <w:spacing w:val="27"/>
          <w:w w:val="105"/>
          <w:sz w:val="18"/>
          <w:szCs w:val="18"/>
          <w:lang w:val="en-GB"/>
        </w:rPr>
        <w:t xml:space="preserve"> </w:t>
      </w:r>
      <w:r w:rsidRPr="00523154">
        <w:rPr>
          <w:rFonts w:ascii="Arial" w:hAnsi="Arial" w:cs="Arial"/>
          <w:spacing w:val="-1"/>
          <w:w w:val="105"/>
          <w:sz w:val="18"/>
          <w:szCs w:val="18"/>
          <w:lang w:val="en-GB"/>
        </w:rPr>
        <w:t>of</w:t>
      </w:r>
      <w:r w:rsidRPr="00523154">
        <w:rPr>
          <w:rFonts w:ascii="Arial" w:hAnsi="Arial" w:cs="Arial"/>
          <w:spacing w:val="27"/>
          <w:w w:val="105"/>
          <w:sz w:val="18"/>
          <w:szCs w:val="18"/>
          <w:lang w:val="en-GB"/>
        </w:rPr>
        <w:t xml:space="preserve"> </w:t>
      </w:r>
      <w:r w:rsidRPr="00523154">
        <w:rPr>
          <w:rFonts w:ascii="Arial" w:hAnsi="Arial" w:cs="Arial"/>
          <w:spacing w:val="-3"/>
          <w:w w:val="105"/>
          <w:sz w:val="18"/>
          <w:szCs w:val="18"/>
          <w:lang w:val="en-GB"/>
        </w:rPr>
        <w:t>charge</w:t>
      </w:r>
      <w:r w:rsidRPr="00523154">
        <w:rPr>
          <w:rFonts w:ascii="Arial" w:hAnsi="Arial" w:cs="Arial"/>
          <w:spacing w:val="25"/>
          <w:w w:val="105"/>
          <w:sz w:val="18"/>
          <w:szCs w:val="18"/>
          <w:lang w:val="en-GB"/>
        </w:rPr>
        <w:t xml:space="preserve"> </w:t>
      </w:r>
      <w:r w:rsidRPr="00523154">
        <w:rPr>
          <w:rFonts w:ascii="Arial" w:hAnsi="Arial" w:cs="Arial"/>
          <w:w w:val="105"/>
          <w:sz w:val="18"/>
          <w:szCs w:val="18"/>
          <w:lang w:val="en-GB"/>
        </w:rPr>
        <w:t>by</w:t>
      </w:r>
      <w:r w:rsidRPr="00523154">
        <w:rPr>
          <w:rFonts w:ascii="Arial" w:hAnsi="Arial" w:cs="Arial"/>
          <w:spacing w:val="23"/>
          <w:w w:val="105"/>
          <w:sz w:val="18"/>
          <w:szCs w:val="18"/>
          <w:lang w:val="en-GB"/>
        </w:rPr>
        <w:t xml:space="preserve"> </w:t>
      </w:r>
      <w:r w:rsidRPr="00523154">
        <w:rPr>
          <w:rFonts w:ascii="Arial" w:hAnsi="Arial" w:cs="Arial"/>
          <w:spacing w:val="-3"/>
          <w:w w:val="105"/>
          <w:sz w:val="18"/>
          <w:szCs w:val="18"/>
          <w:lang w:val="en-GB"/>
        </w:rPr>
        <w:t>interested</w:t>
      </w:r>
      <w:r w:rsidRPr="00523154">
        <w:rPr>
          <w:rFonts w:ascii="Arial" w:hAnsi="Arial" w:cs="Arial"/>
          <w:spacing w:val="28"/>
          <w:w w:val="105"/>
          <w:sz w:val="18"/>
          <w:szCs w:val="18"/>
          <w:lang w:val="en-GB"/>
        </w:rPr>
        <w:t xml:space="preserve"> </w:t>
      </w:r>
      <w:r w:rsidRPr="00523154">
        <w:rPr>
          <w:rFonts w:ascii="Arial" w:hAnsi="Arial" w:cs="Arial"/>
          <w:spacing w:val="-3"/>
          <w:w w:val="105"/>
          <w:sz w:val="18"/>
          <w:szCs w:val="18"/>
          <w:lang w:val="en-GB"/>
        </w:rPr>
        <w:t>Applicants</w:t>
      </w:r>
      <w:r w:rsidRPr="00523154">
        <w:rPr>
          <w:rFonts w:ascii="Arial" w:hAnsi="Arial" w:cs="Arial"/>
          <w:spacing w:val="27"/>
          <w:w w:val="105"/>
          <w:sz w:val="18"/>
          <w:szCs w:val="18"/>
          <w:lang w:val="en-GB"/>
        </w:rPr>
        <w:t xml:space="preserve"> </w:t>
      </w:r>
      <w:r w:rsidRPr="00523154">
        <w:rPr>
          <w:rFonts w:ascii="Arial" w:hAnsi="Arial" w:cs="Arial"/>
          <w:spacing w:val="-3"/>
          <w:w w:val="105"/>
          <w:sz w:val="18"/>
          <w:szCs w:val="18"/>
          <w:lang w:val="en-GB"/>
        </w:rPr>
        <w:t>upon</w:t>
      </w:r>
      <w:r w:rsidRPr="00523154">
        <w:rPr>
          <w:rFonts w:ascii="Arial" w:hAnsi="Arial" w:cs="Arial"/>
          <w:spacing w:val="61"/>
          <w:w w:val="103"/>
          <w:sz w:val="18"/>
          <w:szCs w:val="18"/>
          <w:lang w:val="en-GB"/>
        </w:rPr>
        <w:t xml:space="preserve"> </w:t>
      </w:r>
      <w:r w:rsidRPr="00523154">
        <w:rPr>
          <w:rFonts w:ascii="Arial" w:hAnsi="Arial" w:cs="Arial"/>
          <w:spacing w:val="-3"/>
          <w:w w:val="105"/>
          <w:sz w:val="18"/>
          <w:szCs w:val="18"/>
          <w:lang w:val="en-GB"/>
        </w:rPr>
        <w:t>submission</w:t>
      </w:r>
      <w:r w:rsidRPr="00523154">
        <w:rPr>
          <w:rFonts w:ascii="Arial" w:hAnsi="Arial" w:cs="Arial"/>
          <w:spacing w:val="35"/>
          <w:w w:val="105"/>
          <w:sz w:val="18"/>
          <w:szCs w:val="18"/>
          <w:lang w:val="en-GB"/>
        </w:rPr>
        <w:t xml:space="preserve"> </w:t>
      </w:r>
      <w:r w:rsidRPr="00523154">
        <w:rPr>
          <w:rFonts w:ascii="Arial" w:hAnsi="Arial" w:cs="Arial"/>
          <w:spacing w:val="-1"/>
          <w:w w:val="105"/>
          <w:sz w:val="18"/>
          <w:szCs w:val="18"/>
          <w:lang w:val="en-GB"/>
        </w:rPr>
        <w:t>of</w:t>
      </w:r>
      <w:r w:rsidRPr="00523154">
        <w:rPr>
          <w:rFonts w:ascii="Arial" w:hAnsi="Arial" w:cs="Arial"/>
          <w:spacing w:val="34"/>
          <w:w w:val="105"/>
          <w:sz w:val="18"/>
          <w:szCs w:val="18"/>
          <w:lang w:val="en-GB"/>
        </w:rPr>
        <w:t xml:space="preserve"> </w:t>
      </w:r>
      <w:r w:rsidRPr="00523154">
        <w:rPr>
          <w:rFonts w:ascii="Arial" w:hAnsi="Arial" w:cs="Arial"/>
          <w:w w:val="105"/>
          <w:sz w:val="18"/>
          <w:szCs w:val="18"/>
          <w:lang w:val="en-GB"/>
        </w:rPr>
        <w:t>a</w:t>
      </w:r>
      <w:r w:rsidRPr="00523154">
        <w:rPr>
          <w:rFonts w:ascii="Arial" w:hAnsi="Arial" w:cs="Arial"/>
          <w:spacing w:val="39"/>
          <w:w w:val="105"/>
          <w:sz w:val="18"/>
          <w:szCs w:val="18"/>
          <w:lang w:val="en-GB"/>
        </w:rPr>
        <w:t xml:space="preserve"> </w:t>
      </w:r>
      <w:r w:rsidRPr="00523154">
        <w:rPr>
          <w:rFonts w:ascii="Arial" w:hAnsi="Arial" w:cs="Arial"/>
          <w:spacing w:val="-3"/>
          <w:w w:val="105"/>
          <w:sz w:val="18"/>
          <w:szCs w:val="18"/>
          <w:lang w:val="en-GB"/>
        </w:rPr>
        <w:t>written</w:t>
      </w:r>
      <w:r w:rsidRPr="00523154">
        <w:rPr>
          <w:rFonts w:ascii="Arial" w:hAnsi="Arial" w:cs="Arial"/>
          <w:spacing w:val="39"/>
          <w:w w:val="105"/>
          <w:sz w:val="18"/>
          <w:szCs w:val="18"/>
          <w:lang w:val="en-GB"/>
        </w:rPr>
        <w:t xml:space="preserve"> </w:t>
      </w:r>
      <w:r w:rsidRPr="00523154">
        <w:rPr>
          <w:rFonts w:ascii="Arial" w:hAnsi="Arial" w:cs="Arial"/>
          <w:spacing w:val="-3"/>
          <w:w w:val="105"/>
          <w:sz w:val="18"/>
          <w:szCs w:val="18"/>
          <w:lang w:val="en-GB"/>
        </w:rPr>
        <w:t>application</w:t>
      </w:r>
      <w:r w:rsidRPr="00523154">
        <w:rPr>
          <w:rFonts w:ascii="Arial" w:hAnsi="Arial" w:cs="Arial"/>
          <w:spacing w:val="38"/>
          <w:w w:val="105"/>
          <w:sz w:val="18"/>
          <w:szCs w:val="18"/>
          <w:lang w:val="en-GB"/>
        </w:rPr>
        <w:t xml:space="preserve"> </w:t>
      </w:r>
      <w:r w:rsidRPr="00523154">
        <w:rPr>
          <w:rFonts w:ascii="Arial" w:hAnsi="Arial" w:cs="Arial"/>
          <w:spacing w:val="-1"/>
          <w:w w:val="105"/>
          <w:sz w:val="18"/>
          <w:szCs w:val="18"/>
          <w:lang w:val="en-GB"/>
        </w:rPr>
        <w:t>to</w:t>
      </w:r>
      <w:r w:rsidRPr="00523154">
        <w:rPr>
          <w:rFonts w:ascii="Arial" w:hAnsi="Arial" w:cs="Arial"/>
          <w:spacing w:val="37"/>
          <w:w w:val="105"/>
          <w:sz w:val="18"/>
          <w:szCs w:val="18"/>
          <w:lang w:val="en-GB"/>
        </w:rPr>
        <w:t xml:space="preserve"> </w:t>
      </w:r>
      <w:r w:rsidRPr="00523154">
        <w:rPr>
          <w:rFonts w:ascii="Arial" w:hAnsi="Arial" w:cs="Arial"/>
          <w:spacing w:val="-3"/>
          <w:w w:val="105"/>
          <w:sz w:val="18"/>
          <w:szCs w:val="18"/>
          <w:lang w:val="en-GB"/>
        </w:rPr>
        <w:t>the</w:t>
      </w:r>
      <w:r w:rsidRPr="00523154">
        <w:rPr>
          <w:rFonts w:ascii="Arial" w:hAnsi="Arial" w:cs="Arial"/>
          <w:spacing w:val="37"/>
          <w:w w:val="105"/>
          <w:sz w:val="18"/>
          <w:szCs w:val="18"/>
          <w:lang w:val="en-GB"/>
        </w:rPr>
        <w:t xml:space="preserve"> </w:t>
      </w:r>
      <w:r w:rsidR="00D753FB">
        <w:rPr>
          <w:rFonts w:ascii="Arial" w:hAnsi="Arial" w:cs="Arial"/>
          <w:spacing w:val="-3"/>
          <w:w w:val="105"/>
          <w:sz w:val="18"/>
          <w:szCs w:val="18"/>
          <w:lang w:val="en-GB"/>
        </w:rPr>
        <w:t>following address:</w:t>
      </w:r>
    </w:p>
    <w:p w14:paraId="019C64BB" w14:textId="77777777" w:rsidR="00D753FB" w:rsidRDefault="00D753FB" w:rsidP="00D753FB">
      <w:pPr>
        <w:widowControl/>
        <w:ind w:left="705"/>
        <w:rPr>
          <w:rFonts w:ascii="Arial" w:eastAsia="Times New Roman" w:hAnsi="Arial" w:cs="Arial"/>
          <w:b/>
          <w:bCs/>
          <w:sz w:val="18"/>
          <w:szCs w:val="18"/>
          <w:lang w:eastAsia="de-DE"/>
        </w:rPr>
      </w:pPr>
    </w:p>
    <w:p w14:paraId="6606F98A" w14:textId="3AA0D8D7" w:rsidR="00D753FB" w:rsidRPr="00D753FB" w:rsidRDefault="003C5309" w:rsidP="00D753FB">
      <w:pPr>
        <w:widowControl/>
        <w:ind w:left="1172"/>
        <w:rPr>
          <w:rFonts w:ascii="Arial" w:eastAsia="Times New Roman" w:hAnsi="Arial" w:cs="Arial"/>
          <w:b/>
          <w:bCs/>
          <w:sz w:val="18"/>
          <w:szCs w:val="18"/>
          <w:lang w:eastAsia="de-DE"/>
        </w:rPr>
      </w:pPr>
      <w:r w:rsidRPr="003C5309">
        <w:rPr>
          <w:rFonts w:ascii="Arial" w:eastAsia="Times New Roman" w:hAnsi="Arial" w:cs="Arial"/>
          <w:b/>
          <w:bCs/>
          <w:sz w:val="18"/>
          <w:szCs w:val="18"/>
          <w:lang w:eastAsia="de-DE"/>
        </w:rPr>
        <w:t>vesna.gavran@beep.ba</w:t>
      </w:r>
    </w:p>
    <w:p w14:paraId="2357AC8F" w14:textId="4DEE3E30" w:rsidR="004C7FBF" w:rsidRPr="00523154" w:rsidRDefault="00C23B2D" w:rsidP="00D753FB">
      <w:pPr>
        <w:tabs>
          <w:tab w:val="left" w:pos="1172"/>
        </w:tabs>
        <w:spacing w:before="130" w:line="250" w:lineRule="auto"/>
        <w:ind w:left="1172" w:right="113"/>
        <w:jc w:val="both"/>
        <w:rPr>
          <w:rFonts w:ascii="Arial" w:hAnsi="Arial" w:cs="Arial"/>
          <w:sz w:val="18"/>
          <w:szCs w:val="18"/>
          <w:lang w:val="en-GB"/>
        </w:rPr>
      </w:pPr>
      <w:r w:rsidRPr="00523154">
        <w:rPr>
          <w:rFonts w:ascii="Arial" w:hAnsi="Arial" w:cs="Arial"/>
          <w:spacing w:val="-3"/>
          <w:w w:val="105"/>
          <w:sz w:val="18"/>
          <w:szCs w:val="18"/>
          <w:lang w:val="en-GB"/>
        </w:rPr>
        <w:t>The</w:t>
      </w:r>
      <w:r w:rsidRPr="00523154">
        <w:rPr>
          <w:rFonts w:ascii="Arial" w:hAnsi="Arial" w:cs="Arial"/>
          <w:spacing w:val="35"/>
          <w:w w:val="105"/>
          <w:sz w:val="18"/>
          <w:szCs w:val="18"/>
          <w:lang w:val="en-GB"/>
        </w:rPr>
        <w:t xml:space="preserve"> </w:t>
      </w:r>
      <w:r w:rsidRPr="00523154">
        <w:rPr>
          <w:rFonts w:ascii="Arial" w:hAnsi="Arial" w:cs="Arial"/>
          <w:spacing w:val="-3"/>
          <w:w w:val="105"/>
          <w:sz w:val="18"/>
          <w:szCs w:val="18"/>
          <w:lang w:val="en-GB"/>
        </w:rPr>
        <w:t>written</w:t>
      </w:r>
      <w:r w:rsidRPr="00523154">
        <w:rPr>
          <w:rFonts w:ascii="Arial" w:hAnsi="Arial" w:cs="Arial"/>
          <w:spacing w:val="35"/>
          <w:w w:val="105"/>
          <w:sz w:val="18"/>
          <w:szCs w:val="18"/>
          <w:lang w:val="en-GB"/>
        </w:rPr>
        <w:t xml:space="preserve"> </w:t>
      </w:r>
      <w:r w:rsidRPr="00523154">
        <w:rPr>
          <w:rFonts w:ascii="Arial" w:hAnsi="Arial" w:cs="Arial"/>
          <w:spacing w:val="-3"/>
          <w:w w:val="105"/>
          <w:sz w:val="18"/>
          <w:szCs w:val="18"/>
          <w:lang w:val="en-GB"/>
        </w:rPr>
        <w:t>application</w:t>
      </w:r>
      <w:r w:rsidRPr="00523154">
        <w:rPr>
          <w:rFonts w:ascii="Arial" w:hAnsi="Arial" w:cs="Arial"/>
          <w:spacing w:val="37"/>
          <w:w w:val="105"/>
          <w:sz w:val="18"/>
          <w:szCs w:val="18"/>
          <w:lang w:val="en-GB"/>
        </w:rPr>
        <w:t xml:space="preserve"> </w:t>
      </w:r>
      <w:r w:rsidRPr="00523154">
        <w:rPr>
          <w:rFonts w:ascii="Arial" w:hAnsi="Arial" w:cs="Arial"/>
          <w:spacing w:val="-1"/>
          <w:w w:val="105"/>
          <w:sz w:val="18"/>
          <w:szCs w:val="18"/>
          <w:lang w:val="en-GB"/>
        </w:rPr>
        <w:t>shall</w:t>
      </w:r>
      <w:r w:rsidRPr="00523154">
        <w:rPr>
          <w:rFonts w:ascii="Arial" w:hAnsi="Arial" w:cs="Arial"/>
          <w:spacing w:val="32"/>
          <w:w w:val="105"/>
          <w:sz w:val="18"/>
          <w:szCs w:val="18"/>
          <w:lang w:val="en-GB"/>
        </w:rPr>
        <w:t xml:space="preserve"> </w:t>
      </w:r>
      <w:r w:rsidRPr="00523154">
        <w:rPr>
          <w:rFonts w:ascii="Arial" w:hAnsi="Arial" w:cs="Arial"/>
          <w:spacing w:val="-1"/>
          <w:w w:val="105"/>
          <w:sz w:val="18"/>
          <w:szCs w:val="18"/>
          <w:lang w:val="en-GB"/>
        </w:rPr>
        <w:t>be</w:t>
      </w:r>
      <w:r w:rsidRPr="00523154">
        <w:rPr>
          <w:rFonts w:ascii="Arial" w:hAnsi="Arial" w:cs="Arial"/>
          <w:spacing w:val="63"/>
          <w:w w:val="103"/>
          <w:sz w:val="18"/>
          <w:szCs w:val="18"/>
          <w:lang w:val="en-GB"/>
        </w:rPr>
        <w:t xml:space="preserve"> </w:t>
      </w:r>
      <w:r w:rsidRPr="00523154">
        <w:rPr>
          <w:rFonts w:ascii="Arial" w:hAnsi="Arial" w:cs="Arial"/>
          <w:spacing w:val="-3"/>
          <w:w w:val="105"/>
          <w:sz w:val="18"/>
          <w:szCs w:val="18"/>
          <w:lang w:val="en-GB"/>
        </w:rPr>
        <w:t>accompanied</w:t>
      </w:r>
      <w:r w:rsidRPr="00523154">
        <w:rPr>
          <w:rFonts w:ascii="Arial" w:hAnsi="Arial" w:cs="Arial"/>
          <w:spacing w:val="-15"/>
          <w:w w:val="105"/>
          <w:sz w:val="18"/>
          <w:szCs w:val="18"/>
          <w:lang w:val="en-GB"/>
        </w:rPr>
        <w:t xml:space="preserve"> </w:t>
      </w:r>
      <w:r w:rsidRPr="00523154">
        <w:rPr>
          <w:rFonts w:ascii="Arial" w:hAnsi="Arial" w:cs="Arial"/>
          <w:spacing w:val="1"/>
          <w:w w:val="105"/>
          <w:sz w:val="18"/>
          <w:szCs w:val="18"/>
          <w:lang w:val="en-GB"/>
        </w:rPr>
        <w:t>by</w:t>
      </w:r>
      <w:r w:rsidRPr="00523154">
        <w:rPr>
          <w:rFonts w:ascii="Arial" w:hAnsi="Arial" w:cs="Arial"/>
          <w:spacing w:val="-18"/>
          <w:w w:val="105"/>
          <w:sz w:val="18"/>
          <w:szCs w:val="18"/>
          <w:lang w:val="en-GB"/>
        </w:rPr>
        <w:t xml:space="preserve"> </w:t>
      </w:r>
      <w:r w:rsidRPr="00523154">
        <w:rPr>
          <w:rFonts w:ascii="Arial" w:hAnsi="Arial" w:cs="Arial"/>
          <w:w w:val="105"/>
          <w:sz w:val="18"/>
          <w:szCs w:val="18"/>
          <w:lang w:val="en-GB"/>
        </w:rPr>
        <w:t>a</w:t>
      </w:r>
      <w:r w:rsidRPr="00523154">
        <w:rPr>
          <w:rFonts w:ascii="Arial" w:hAnsi="Arial" w:cs="Arial"/>
          <w:spacing w:val="-16"/>
          <w:w w:val="105"/>
          <w:sz w:val="18"/>
          <w:szCs w:val="18"/>
          <w:lang w:val="en-GB"/>
        </w:rPr>
        <w:t xml:space="preserve"> </w:t>
      </w:r>
      <w:r w:rsidRPr="00523154">
        <w:rPr>
          <w:rFonts w:ascii="Arial" w:hAnsi="Arial" w:cs="Arial"/>
          <w:spacing w:val="-3"/>
          <w:w w:val="105"/>
          <w:sz w:val="18"/>
          <w:szCs w:val="18"/>
          <w:lang w:val="en-GB"/>
        </w:rPr>
        <w:t>cover</w:t>
      </w:r>
      <w:r w:rsidRPr="00523154">
        <w:rPr>
          <w:rFonts w:ascii="Arial" w:hAnsi="Arial" w:cs="Arial"/>
          <w:spacing w:val="-13"/>
          <w:w w:val="105"/>
          <w:sz w:val="18"/>
          <w:szCs w:val="18"/>
          <w:lang w:val="en-GB"/>
        </w:rPr>
        <w:t xml:space="preserve"> </w:t>
      </w:r>
      <w:r w:rsidRPr="00523154">
        <w:rPr>
          <w:rFonts w:ascii="Arial" w:hAnsi="Arial" w:cs="Arial"/>
          <w:spacing w:val="-3"/>
          <w:w w:val="105"/>
          <w:sz w:val="18"/>
          <w:szCs w:val="18"/>
          <w:lang w:val="en-GB"/>
        </w:rPr>
        <w:t>letter</w:t>
      </w:r>
      <w:r w:rsidRPr="00523154">
        <w:rPr>
          <w:rFonts w:ascii="Arial" w:hAnsi="Arial" w:cs="Arial"/>
          <w:spacing w:val="-14"/>
          <w:w w:val="105"/>
          <w:sz w:val="18"/>
          <w:szCs w:val="18"/>
          <w:lang w:val="en-GB"/>
        </w:rPr>
        <w:t xml:space="preserve"> </w:t>
      </w:r>
      <w:r w:rsidRPr="00523154">
        <w:rPr>
          <w:rFonts w:ascii="Arial" w:hAnsi="Arial" w:cs="Arial"/>
          <w:spacing w:val="-3"/>
          <w:w w:val="105"/>
          <w:sz w:val="18"/>
          <w:szCs w:val="18"/>
          <w:lang w:val="en-GB"/>
        </w:rPr>
        <w:t>clearly</w:t>
      </w:r>
      <w:r w:rsidRPr="00523154">
        <w:rPr>
          <w:rFonts w:ascii="Arial" w:hAnsi="Arial" w:cs="Arial"/>
          <w:spacing w:val="-17"/>
          <w:w w:val="105"/>
          <w:sz w:val="18"/>
          <w:szCs w:val="18"/>
          <w:lang w:val="en-GB"/>
        </w:rPr>
        <w:t xml:space="preserve"> </w:t>
      </w:r>
      <w:r w:rsidRPr="00523154">
        <w:rPr>
          <w:rFonts w:ascii="Arial" w:hAnsi="Arial" w:cs="Arial"/>
          <w:spacing w:val="-3"/>
          <w:w w:val="105"/>
          <w:sz w:val="18"/>
          <w:szCs w:val="18"/>
          <w:lang w:val="en-GB"/>
        </w:rPr>
        <w:t>stating</w:t>
      </w:r>
      <w:r w:rsidRPr="00523154">
        <w:rPr>
          <w:rFonts w:ascii="Arial" w:hAnsi="Arial" w:cs="Arial"/>
          <w:spacing w:val="-15"/>
          <w:w w:val="105"/>
          <w:sz w:val="18"/>
          <w:szCs w:val="18"/>
          <w:lang w:val="en-GB"/>
        </w:rPr>
        <w:t xml:space="preserve"> </w:t>
      </w:r>
      <w:r w:rsidRPr="00523154">
        <w:rPr>
          <w:rFonts w:ascii="Arial" w:hAnsi="Arial" w:cs="Arial"/>
          <w:spacing w:val="-3"/>
          <w:w w:val="105"/>
          <w:sz w:val="18"/>
          <w:szCs w:val="18"/>
          <w:lang w:val="en-GB"/>
        </w:rPr>
        <w:t>the</w:t>
      </w:r>
      <w:r w:rsidRPr="00523154">
        <w:rPr>
          <w:rFonts w:ascii="Arial" w:hAnsi="Arial" w:cs="Arial"/>
          <w:spacing w:val="-16"/>
          <w:w w:val="105"/>
          <w:sz w:val="18"/>
          <w:szCs w:val="18"/>
          <w:lang w:val="en-GB"/>
        </w:rPr>
        <w:t xml:space="preserve"> </w:t>
      </w:r>
      <w:r w:rsidRPr="00523154">
        <w:rPr>
          <w:rFonts w:ascii="Arial" w:hAnsi="Arial" w:cs="Arial"/>
          <w:spacing w:val="-1"/>
          <w:w w:val="105"/>
          <w:sz w:val="18"/>
          <w:szCs w:val="18"/>
          <w:lang w:val="en-GB"/>
        </w:rPr>
        <w:t>company</w:t>
      </w:r>
      <w:r w:rsidRPr="00523154">
        <w:rPr>
          <w:rFonts w:ascii="Arial" w:hAnsi="Arial" w:cs="Arial"/>
          <w:spacing w:val="-18"/>
          <w:w w:val="105"/>
          <w:sz w:val="18"/>
          <w:szCs w:val="18"/>
          <w:lang w:val="en-GB"/>
        </w:rPr>
        <w:t xml:space="preserve"> </w:t>
      </w:r>
      <w:r w:rsidRPr="00523154">
        <w:rPr>
          <w:rFonts w:ascii="Arial" w:hAnsi="Arial" w:cs="Arial"/>
          <w:spacing w:val="-3"/>
          <w:w w:val="105"/>
          <w:sz w:val="18"/>
          <w:szCs w:val="18"/>
          <w:lang w:val="en-GB"/>
        </w:rPr>
        <w:t>name,</w:t>
      </w:r>
      <w:r w:rsidR="008361F1" w:rsidRPr="00523154">
        <w:rPr>
          <w:rFonts w:ascii="Arial" w:hAnsi="Arial" w:cs="Arial"/>
          <w:spacing w:val="-3"/>
          <w:w w:val="105"/>
          <w:sz w:val="18"/>
          <w:szCs w:val="18"/>
          <w:lang w:val="en-GB"/>
        </w:rPr>
        <w:t xml:space="preserve"> </w:t>
      </w:r>
      <w:r w:rsidRPr="00523154">
        <w:rPr>
          <w:rFonts w:ascii="Arial" w:hAnsi="Arial" w:cs="Arial"/>
          <w:spacing w:val="-3"/>
          <w:w w:val="105"/>
          <w:sz w:val="18"/>
          <w:szCs w:val="18"/>
          <w:lang w:val="en-GB"/>
        </w:rPr>
        <w:t>country</w:t>
      </w:r>
      <w:r w:rsidRPr="00523154">
        <w:rPr>
          <w:rFonts w:ascii="Arial" w:hAnsi="Arial" w:cs="Arial"/>
          <w:spacing w:val="-17"/>
          <w:w w:val="105"/>
          <w:sz w:val="18"/>
          <w:szCs w:val="18"/>
          <w:lang w:val="en-GB"/>
        </w:rPr>
        <w:t xml:space="preserve"> </w:t>
      </w:r>
      <w:r w:rsidRPr="00523154">
        <w:rPr>
          <w:rFonts w:ascii="Arial" w:hAnsi="Arial" w:cs="Arial"/>
          <w:w w:val="105"/>
          <w:sz w:val="18"/>
          <w:szCs w:val="18"/>
          <w:lang w:val="en-GB"/>
        </w:rPr>
        <w:t>of</w:t>
      </w:r>
      <w:r w:rsidRPr="00523154">
        <w:rPr>
          <w:rFonts w:ascii="Arial" w:hAnsi="Arial" w:cs="Arial"/>
          <w:spacing w:val="-15"/>
          <w:w w:val="105"/>
          <w:sz w:val="18"/>
          <w:szCs w:val="18"/>
          <w:lang w:val="en-GB"/>
        </w:rPr>
        <w:t xml:space="preserve"> </w:t>
      </w:r>
      <w:r w:rsidRPr="00523154">
        <w:rPr>
          <w:rFonts w:ascii="Arial" w:hAnsi="Arial" w:cs="Arial"/>
          <w:spacing w:val="-3"/>
          <w:w w:val="105"/>
          <w:sz w:val="18"/>
          <w:szCs w:val="18"/>
          <w:lang w:val="en-GB"/>
        </w:rPr>
        <w:t>domicile</w:t>
      </w:r>
      <w:r w:rsidRPr="00523154">
        <w:rPr>
          <w:rFonts w:ascii="Arial" w:hAnsi="Arial" w:cs="Arial"/>
          <w:spacing w:val="-16"/>
          <w:w w:val="105"/>
          <w:sz w:val="18"/>
          <w:szCs w:val="18"/>
          <w:lang w:val="en-GB"/>
        </w:rPr>
        <w:t xml:space="preserve"> </w:t>
      </w:r>
      <w:r w:rsidRPr="00523154">
        <w:rPr>
          <w:rFonts w:ascii="Arial" w:hAnsi="Arial" w:cs="Arial"/>
          <w:spacing w:val="-1"/>
          <w:w w:val="105"/>
          <w:sz w:val="18"/>
          <w:szCs w:val="18"/>
          <w:lang w:val="en-GB"/>
        </w:rPr>
        <w:t>and</w:t>
      </w:r>
      <w:r w:rsidRPr="00523154">
        <w:rPr>
          <w:rFonts w:ascii="Arial" w:hAnsi="Arial" w:cs="Arial"/>
          <w:spacing w:val="-12"/>
          <w:w w:val="105"/>
          <w:sz w:val="18"/>
          <w:szCs w:val="18"/>
          <w:lang w:val="en-GB"/>
        </w:rPr>
        <w:t xml:space="preserve"> </w:t>
      </w:r>
      <w:r w:rsidRPr="00523154">
        <w:rPr>
          <w:rFonts w:ascii="Arial" w:hAnsi="Arial" w:cs="Arial"/>
          <w:spacing w:val="-3"/>
          <w:w w:val="105"/>
          <w:sz w:val="18"/>
          <w:szCs w:val="18"/>
          <w:lang w:val="en-GB"/>
        </w:rPr>
        <w:t>contact</w:t>
      </w:r>
      <w:r w:rsidR="004D61C0" w:rsidRPr="00523154">
        <w:rPr>
          <w:rFonts w:ascii="Arial" w:hAnsi="Arial" w:cs="Arial"/>
          <w:spacing w:val="67"/>
          <w:w w:val="103"/>
          <w:sz w:val="18"/>
          <w:szCs w:val="18"/>
          <w:lang w:val="en-GB"/>
        </w:rPr>
        <w:t xml:space="preserve"> </w:t>
      </w:r>
      <w:r w:rsidRPr="00523154">
        <w:rPr>
          <w:rFonts w:ascii="Arial" w:hAnsi="Arial" w:cs="Arial"/>
          <w:spacing w:val="-3"/>
          <w:w w:val="105"/>
          <w:sz w:val="18"/>
          <w:szCs w:val="18"/>
          <w:lang w:val="en-GB"/>
        </w:rPr>
        <w:t>details.</w:t>
      </w:r>
    </w:p>
    <w:p w14:paraId="5A85135B" w14:textId="3C347129" w:rsidR="004C7FBF" w:rsidRPr="00627341" w:rsidRDefault="00C23B2D" w:rsidP="006C7721">
      <w:pPr>
        <w:numPr>
          <w:ilvl w:val="0"/>
          <w:numId w:val="1"/>
        </w:numPr>
        <w:tabs>
          <w:tab w:val="left" w:pos="1172"/>
        </w:tabs>
        <w:spacing w:before="130" w:line="250" w:lineRule="auto"/>
        <w:ind w:right="113"/>
        <w:jc w:val="both"/>
        <w:rPr>
          <w:rFonts w:ascii="Arial" w:hAnsi="Arial" w:cs="Arial"/>
          <w:sz w:val="18"/>
          <w:szCs w:val="18"/>
          <w:lang w:val="en-GB"/>
        </w:rPr>
      </w:pPr>
      <w:r w:rsidRPr="00627341">
        <w:rPr>
          <w:rFonts w:ascii="Arial" w:hAnsi="Arial" w:cs="Arial"/>
          <w:spacing w:val="-3"/>
          <w:w w:val="105"/>
          <w:sz w:val="18"/>
          <w:szCs w:val="18"/>
          <w:lang w:val="en-GB"/>
        </w:rPr>
        <w:t>Applications</w:t>
      </w:r>
      <w:r w:rsidRPr="00627341">
        <w:rPr>
          <w:rFonts w:ascii="Arial" w:hAnsi="Arial" w:cs="Arial"/>
          <w:spacing w:val="-10"/>
          <w:w w:val="105"/>
          <w:sz w:val="18"/>
          <w:szCs w:val="18"/>
          <w:lang w:val="en-GB"/>
        </w:rPr>
        <w:t xml:space="preserve"> </w:t>
      </w:r>
      <w:r w:rsidRPr="00627341">
        <w:rPr>
          <w:rFonts w:ascii="Arial" w:hAnsi="Arial" w:cs="Arial"/>
          <w:spacing w:val="-1"/>
          <w:w w:val="105"/>
          <w:sz w:val="18"/>
          <w:szCs w:val="18"/>
          <w:lang w:val="en-GB"/>
        </w:rPr>
        <w:t>for</w:t>
      </w:r>
      <w:r w:rsidRPr="00627341">
        <w:rPr>
          <w:rFonts w:ascii="Arial" w:hAnsi="Arial" w:cs="Arial"/>
          <w:spacing w:val="-7"/>
          <w:w w:val="105"/>
          <w:sz w:val="18"/>
          <w:szCs w:val="18"/>
          <w:lang w:val="en-GB"/>
        </w:rPr>
        <w:t xml:space="preserve"> </w:t>
      </w:r>
      <w:r w:rsidRPr="00627341">
        <w:rPr>
          <w:rFonts w:ascii="Arial" w:hAnsi="Arial" w:cs="Arial"/>
          <w:spacing w:val="-3"/>
          <w:w w:val="105"/>
          <w:sz w:val="18"/>
          <w:szCs w:val="18"/>
          <w:lang w:val="en-GB"/>
        </w:rPr>
        <w:t>prequalification</w:t>
      </w:r>
      <w:r w:rsidRPr="00627341">
        <w:rPr>
          <w:rFonts w:ascii="Arial" w:hAnsi="Arial" w:cs="Arial"/>
          <w:spacing w:val="-5"/>
          <w:w w:val="105"/>
          <w:sz w:val="18"/>
          <w:szCs w:val="18"/>
          <w:lang w:val="en-GB"/>
        </w:rPr>
        <w:t xml:space="preserve"> </w:t>
      </w:r>
      <w:r w:rsidRPr="00627341">
        <w:rPr>
          <w:rFonts w:ascii="Arial" w:hAnsi="Arial" w:cs="Arial"/>
          <w:spacing w:val="-3"/>
          <w:w w:val="105"/>
          <w:sz w:val="18"/>
          <w:szCs w:val="18"/>
          <w:lang w:val="en-GB"/>
        </w:rPr>
        <w:t>should</w:t>
      </w:r>
      <w:r w:rsidRPr="00627341">
        <w:rPr>
          <w:rFonts w:ascii="Arial" w:hAnsi="Arial" w:cs="Arial"/>
          <w:spacing w:val="-7"/>
          <w:w w:val="105"/>
          <w:sz w:val="18"/>
          <w:szCs w:val="18"/>
          <w:lang w:val="en-GB"/>
        </w:rPr>
        <w:t xml:space="preserve"> </w:t>
      </w:r>
      <w:r w:rsidRPr="00627341">
        <w:rPr>
          <w:rFonts w:ascii="Arial" w:hAnsi="Arial" w:cs="Arial"/>
          <w:spacing w:val="-3"/>
          <w:w w:val="105"/>
          <w:sz w:val="18"/>
          <w:szCs w:val="18"/>
          <w:lang w:val="en-GB"/>
        </w:rPr>
        <w:t>be</w:t>
      </w:r>
      <w:r w:rsidRPr="00627341">
        <w:rPr>
          <w:rFonts w:ascii="Arial" w:hAnsi="Arial" w:cs="Arial"/>
          <w:spacing w:val="-4"/>
          <w:w w:val="105"/>
          <w:sz w:val="18"/>
          <w:szCs w:val="18"/>
          <w:lang w:val="en-GB"/>
        </w:rPr>
        <w:t xml:space="preserve"> </w:t>
      </w:r>
      <w:r w:rsidRPr="00627341">
        <w:rPr>
          <w:rFonts w:ascii="Arial" w:hAnsi="Arial" w:cs="Arial"/>
          <w:spacing w:val="-3"/>
          <w:w w:val="105"/>
          <w:sz w:val="18"/>
          <w:szCs w:val="18"/>
          <w:lang w:val="en-GB"/>
        </w:rPr>
        <w:t>submitted</w:t>
      </w:r>
      <w:r w:rsidRPr="00627341">
        <w:rPr>
          <w:rFonts w:ascii="Arial" w:hAnsi="Arial" w:cs="Arial"/>
          <w:spacing w:val="-9"/>
          <w:w w:val="105"/>
          <w:sz w:val="18"/>
          <w:szCs w:val="18"/>
          <w:lang w:val="en-GB"/>
        </w:rPr>
        <w:t xml:space="preserve"> </w:t>
      </w:r>
      <w:r w:rsidR="00521648">
        <w:rPr>
          <w:rFonts w:ascii="Arial" w:hAnsi="Arial" w:cs="Arial"/>
          <w:spacing w:val="-9"/>
          <w:w w:val="105"/>
          <w:sz w:val="18"/>
          <w:szCs w:val="18"/>
          <w:lang w:val="en-GB"/>
        </w:rPr>
        <w:t xml:space="preserve">in English language </w:t>
      </w:r>
      <w:r w:rsidR="006C7721" w:rsidRPr="00627341">
        <w:rPr>
          <w:rFonts w:ascii="Arial" w:hAnsi="Arial" w:cs="Arial"/>
          <w:spacing w:val="-9"/>
          <w:w w:val="105"/>
          <w:sz w:val="18"/>
          <w:szCs w:val="18"/>
          <w:lang w:val="en-GB"/>
        </w:rPr>
        <w:t xml:space="preserve">to the address below </w:t>
      </w:r>
      <w:r w:rsidR="00BC709D" w:rsidRPr="00627341">
        <w:rPr>
          <w:rFonts w:ascii="Arial" w:hAnsi="Arial" w:cs="Arial"/>
          <w:spacing w:val="-9"/>
          <w:w w:val="105"/>
          <w:sz w:val="18"/>
          <w:szCs w:val="18"/>
          <w:lang w:val="en-GB"/>
        </w:rPr>
        <w:t xml:space="preserve">either by mail or by hand </w:t>
      </w:r>
      <w:r w:rsidRPr="00627341">
        <w:rPr>
          <w:rFonts w:ascii="Arial" w:hAnsi="Arial" w:cs="Arial"/>
          <w:w w:val="105"/>
          <w:sz w:val="18"/>
          <w:szCs w:val="18"/>
          <w:lang w:val="en-GB"/>
        </w:rPr>
        <w:t>in</w:t>
      </w:r>
      <w:r w:rsidRPr="00627341">
        <w:rPr>
          <w:rFonts w:ascii="Arial" w:hAnsi="Arial" w:cs="Arial"/>
          <w:spacing w:val="-8"/>
          <w:w w:val="105"/>
          <w:sz w:val="18"/>
          <w:szCs w:val="18"/>
          <w:lang w:val="en-GB"/>
        </w:rPr>
        <w:t xml:space="preserve"> </w:t>
      </w:r>
      <w:r w:rsidRPr="00627341">
        <w:rPr>
          <w:rFonts w:ascii="Arial" w:hAnsi="Arial" w:cs="Arial"/>
          <w:spacing w:val="-1"/>
          <w:w w:val="105"/>
          <w:sz w:val="18"/>
          <w:szCs w:val="18"/>
          <w:lang w:val="en-GB"/>
        </w:rPr>
        <w:t>clearly</w:t>
      </w:r>
      <w:r w:rsidRPr="00627341">
        <w:rPr>
          <w:rFonts w:ascii="Arial" w:hAnsi="Arial" w:cs="Arial"/>
          <w:spacing w:val="-10"/>
          <w:w w:val="105"/>
          <w:sz w:val="18"/>
          <w:szCs w:val="18"/>
          <w:lang w:val="en-GB"/>
        </w:rPr>
        <w:t xml:space="preserve"> </w:t>
      </w:r>
      <w:r w:rsidRPr="00627341">
        <w:rPr>
          <w:rFonts w:ascii="Arial" w:hAnsi="Arial" w:cs="Arial"/>
          <w:spacing w:val="-3"/>
          <w:w w:val="105"/>
          <w:sz w:val="18"/>
          <w:szCs w:val="18"/>
          <w:lang w:val="en-GB"/>
        </w:rPr>
        <w:t>marked</w:t>
      </w:r>
      <w:r w:rsidRPr="00627341">
        <w:rPr>
          <w:rFonts w:ascii="Arial" w:hAnsi="Arial" w:cs="Arial"/>
          <w:spacing w:val="-5"/>
          <w:w w:val="105"/>
          <w:sz w:val="18"/>
          <w:szCs w:val="18"/>
          <w:lang w:val="en-GB"/>
        </w:rPr>
        <w:t xml:space="preserve"> </w:t>
      </w:r>
      <w:r w:rsidR="006C7721" w:rsidRPr="00627341">
        <w:rPr>
          <w:rFonts w:ascii="Arial" w:hAnsi="Arial" w:cs="Arial"/>
          <w:spacing w:val="-5"/>
          <w:w w:val="105"/>
          <w:sz w:val="18"/>
          <w:szCs w:val="18"/>
          <w:lang w:val="en-GB"/>
        </w:rPr>
        <w:t xml:space="preserve">and sealed </w:t>
      </w:r>
      <w:r w:rsidRPr="00627341">
        <w:rPr>
          <w:rFonts w:ascii="Arial" w:hAnsi="Arial" w:cs="Arial"/>
          <w:spacing w:val="-3"/>
          <w:w w:val="105"/>
          <w:sz w:val="18"/>
          <w:szCs w:val="18"/>
          <w:lang w:val="en-GB"/>
        </w:rPr>
        <w:t>envelopes</w:t>
      </w:r>
      <w:r w:rsidRPr="00627341">
        <w:rPr>
          <w:rFonts w:ascii="Arial" w:hAnsi="Arial" w:cs="Arial"/>
          <w:spacing w:val="-7"/>
          <w:w w:val="105"/>
          <w:sz w:val="18"/>
          <w:szCs w:val="18"/>
          <w:lang w:val="en-GB"/>
        </w:rPr>
        <w:t xml:space="preserve"> </w:t>
      </w:r>
      <w:r w:rsidRPr="00627341">
        <w:rPr>
          <w:rFonts w:ascii="Arial" w:hAnsi="Arial" w:cs="Arial"/>
          <w:w w:val="105"/>
          <w:sz w:val="18"/>
          <w:szCs w:val="18"/>
          <w:lang w:val="en-GB"/>
        </w:rPr>
        <w:t>by</w:t>
      </w:r>
      <w:r w:rsidRPr="00627341">
        <w:rPr>
          <w:rFonts w:ascii="Arial" w:hAnsi="Arial" w:cs="Arial"/>
          <w:spacing w:val="-13"/>
          <w:w w:val="105"/>
          <w:sz w:val="18"/>
          <w:szCs w:val="18"/>
          <w:lang w:val="en-GB"/>
        </w:rPr>
        <w:t xml:space="preserve"> </w:t>
      </w:r>
      <w:r w:rsidRPr="00C80DBF">
        <w:rPr>
          <w:rFonts w:ascii="Arial" w:hAnsi="Arial" w:cs="Arial"/>
          <w:b/>
          <w:spacing w:val="-3"/>
          <w:w w:val="105"/>
          <w:sz w:val="18"/>
          <w:szCs w:val="18"/>
          <w:lang w:val="en-GB"/>
        </w:rPr>
        <w:t>12:00</w:t>
      </w:r>
      <w:r w:rsidRPr="00C80DBF">
        <w:rPr>
          <w:rFonts w:ascii="Arial" w:hAnsi="Arial" w:cs="Arial"/>
          <w:b/>
          <w:spacing w:val="-13"/>
          <w:w w:val="105"/>
          <w:sz w:val="18"/>
          <w:szCs w:val="18"/>
          <w:lang w:val="en-GB"/>
        </w:rPr>
        <w:t xml:space="preserve"> </w:t>
      </w:r>
      <w:r w:rsidRPr="00C80DBF">
        <w:rPr>
          <w:rFonts w:ascii="Arial" w:hAnsi="Arial" w:cs="Arial"/>
          <w:b/>
          <w:spacing w:val="-3"/>
          <w:w w:val="105"/>
          <w:sz w:val="18"/>
          <w:szCs w:val="18"/>
          <w:lang w:val="en-GB"/>
        </w:rPr>
        <w:t>(noon)</w:t>
      </w:r>
      <w:r w:rsidRPr="00C80DBF">
        <w:rPr>
          <w:rFonts w:ascii="Arial" w:hAnsi="Arial" w:cs="Arial"/>
          <w:b/>
          <w:spacing w:val="-10"/>
          <w:w w:val="105"/>
          <w:sz w:val="18"/>
          <w:szCs w:val="18"/>
          <w:lang w:val="en-GB"/>
        </w:rPr>
        <w:t xml:space="preserve"> </w:t>
      </w:r>
      <w:r w:rsidRPr="00C80DBF">
        <w:rPr>
          <w:rFonts w:ascii="Arial" w:hAnsi="Arial" w:cs="Arial"/>
          <w:b/>
          <w:spacing w:val="-1"/>
          <w:w w:val="105"/>
          <w:sz w:val="18"/>
          <w:szCs w:val="18"/>
          <w:lang w:val="en-GB"/>
        </w:rPr>
        <w:t>CET</w:t>
      </w:r>
      <w:r w:rsidRPr="00C80DBF">
        <w:rPr>
          <w:rFonts w:ascii="Arial" w:hAnsi="Arial" w:cs="Arial"/>
          <w:b/>
          <w:spacing w:val="-11"/>
          <w:w w:val="105"/>
          <w:sz w:val="18"/>
          <w:szCs w:val="18"/>
          <w:lang w:val="en-GB"/>
        </w:rPr>
        <w:t xml:space="preserve"> </w:t>
      </w:r>
      <w:r w:rsidRPr="00C80DBF">
        <w:rPr>
          <w:rFonts w:ascii="Arial" w:hAnsi="Arial" w:cs="Arial"/>
          <w:spacing w:val="-1"/>
          <w:w w:val="105"/>
          <w:sz w:val="18"/>
          <w:szCs w:val="18"/>
          <w:lang w:val="en-GB"/>
        </w:rPr>
        <w:t>on</w:t>
      </w:r>
      <w:r w:rsidRPr="00C80DBF">
        <w:rPr>
          <w:rFonts w:ascii="Arial" w:hAnsi="Arial" w:cs="Arial"/>
          <w:spacing w:val="-9"/>
          <w:w w:val="105"/>
          <w:sz w:val="18"/>
          <w:szCs w:val="18"/>
          <w:lang w:val="en-GB"/>
        </w:rPr>
        <w:t xml:space="preserve"> </w:t>
      </w:r>
      <w:r w:rsidR="000F0A56">
        <w:rPr>
          <w:rFonts w:ascii="Arial" w:hAnsi="Arial" w:cs="Arial"/>
          <w:b/>
          <w:bCs/>
          <w:spacing w:val="-9"/>
          <w:w w:val="105"/>
          <w:sz w:val="18"/>
          <w:szCs w:val="18"/>
          <w:lang w:val="en-GB"/>
        </w:rPr>
        <w:t>12</w:t>
      </w:r>
      <w:r w:rsidR="003C5309" w:rsidRPr="00FE4F6C">
        <w:rPr>
          <w:rFonts w:ascii="Arial" w:hAnsi="Arial" w:cs="Arial"/>
          <w:b/>
          <w:bCs/>
          <w:spacing w:val="-1"/>
          <w:w w:val="105"/>
          <w:sz w:val="18"/>
          <w:szCs w:val="18"/>
          <w:lang w:val="en-GB"/>
        </w:rPr>
        <w:t xml:space="preserve"> </w:t>
      </w:r>
      <w:r w:rsidR="00F11F95">
        <w:rPr>
          <w:rFonts w:ascii="Arial" w:hAnsi="Arial" w:cs="Arial"/>
          <w:b/>
          <w:bCs/>
          <w:spacing w:val="-1"/>
          <w:w w:val="105"/>
          <w:sz w:val="18"/>
          <w:szCs w:val="18"/>
          <w:lang w:val="en-GB"/>
        </w:rPr>
        <w:t>March</w:t>
      </w:r>
      <w:r w:rsidR="00BC5513">
        <w:rPr>
          <w:rFonts w:ascii="Arial" w:hAnsi="Arial" w:cs="Arial"/>
          <w:b/>
          <w:spacing w:val="-1"/>
          <w:w w:val="105"/>
          <w:sz w:val="18"/>
          <w:szCs w:val="18"/>
          <w:lang w:val="en-GB"/>
        </w:rPr>
        <w:t xml:space="preserve"> </w:t>
      </w:r>
      <w:r w:rsidR="002A4637">
        <w:rPr>
          <w:rFonts w:ascii="Arial" w:hAnsi="Arial" w:cs="Arial"/>
          <w:b/>
          <w:spacing w:val="-1"/>
          <w:w w:val="105"/>
          <w:sz w:val="18"/>
          <w:szCs w:val="18"/>
          <w:lang w:val="en-GB"/>
        </w:rPr>
        <w:t>202</w:t>
      </w:r>
      <w:r w:rsidR="00BC5513">
        <w:rPr>
          <w:rFonts w:ascii="Arial" w:hAnsi="Arial" w:cs="Arial"/>
          <w:b/>
          <w:spacing w:val="-1"/>
          <w:w w:val="105"/>
          <w:sz w:val="18"/>
          <w:szCs w:val="18"/>
          <w:lang w:val="en-GB"/>
        </w:rPr>
        <w:t>4</w:t>
      </w:r>
      <w:r w:rsidR="006C7721" w:rsidRPr="00C80DBF">
        <w:rPr>
          <w:rFonts w:ascii="Arial" w:hAnsi="Arial" w:cs="Arial"/>
          <w:spacing w:val="-3"/>
          <w:w w:val="105"/>
          <w:sz w:val="18"/>
          <w:szCs w:val="18"/>
          <w:lang w:val="en-GB"/>
        </w:rPr>
        <w:t>. Upon submission,</w:t>
      </w:r>
      <w:r w:rsidRPr="00C80DBF">
        <w:rPr>
          <w:rFonts w:ascii="Arial" w:hAnsi="Arial" w:cs="Arial"/>
          <w:spacing w:val="-10"/>
          <w:w w:val="105"/>
          <w:sz w:val="18"/>
          <w:szCs w:val="18"/>
          <w:lang w:val="en-GB"/>
        </w:rPr>
        <w:t xml:space="preserve"> </w:t>
      </w:r>
      <w:r w:rsidRPr="00C80DBF">
        <w:rPr>
          <w:rFonts w:ascii="Arial" w:hAnsi="Arial" w:cs="Arial"/>
          <w:spacing w:val="-3"/>
          <w:w w:val="105"/>
          <w:sz w:val="18"/>
          <w:szCs w:val="18"/>
          <w:lang w:val="en-GB"/>
        </w:rPr>
        <w:t>the</w:t>
      </w:r>
      <w:r w:rsidRPr="00C80DBF">
        <w:rPr>
          <w:rFonts w:ascii="Arial" w:hAnsi="Arial" w:cs="Arial"/>
          <w:spacing w:val="-10"/>
          <w:w w:val="105"/>
          <w:sz w:val="18"/>
          <w:szCs w:val="18"/>
          <w:lang w:val="en-GB"/>
        </w:rPr>
        <w:t xml:space="preserve"> </w:t>
      </w:r>
      <w:r w:rsidRPr="00C80DBF">
        <w:rPr>
          <w:rFonts w:ascii="Arial" w:hAnsi="Arial" w:cs="Arial"/>
          <w:spacing w:val="-3"/>
          <w:w w:val="105"/>
          <w:sz w:val="18"/>
          <w:szCs w:val="18"/>
          <w:lang w:val="en-GB"/>
        </w:rPr>
        <w:t>time</w:t>
      </w:r>
      <w:r w:rsidRPr="00C80DBF">
        <w:rPr>
          <w:rFonts w:ascii="Arial" w:hAnsi="Arial" w:cs="Arial"/>
          <w:spacing w:val="-10"/>
          <w:w w:val="105"/>
          <w:sz w:val="18"/>
          <w:szCs w:val="18"/>
          <w:lang w:val="en-GB"/>
        </w:rPr>
        <w:t xml:space="preserve"> </w:t>
      </w:r>
      <w:r w:rsidRPr="00C80DBF">
        <w:rPr>
          <w:rFonts w:ascii="Arial" w:hAnsi="Arial" w:cs="Arial"/>
          <w:spacing w:val="-1"/>
          <w:w w:val="105"/>
          <w:sz w:val="18"/>
          <w:szCs w:val="18"/>
          <w:lang w:val="en-GB"/>
        </w:rPr>
        <w:t>and</w:t>
      </w:r>
      <w:r w:rsidRPr="00C80DBF">
        <w:rPr>
          <w:rFonts w:ascii="Arial" w:hAnsi="Arial" w:cs="Arial"/>
          <w:spacing w:val="-13"/>
          <w:w w:val="105"/>
          <w:sz w:val="18"/>
          <w:szCs w:val="18"/>
          <w:lang w:val="en-GB"/>
        </w:rPr>
        <w:t xml:space="preserve"> </w:t>
      </w:r>
      <w:r w:rsidRPr="00C80DBF">
        <w:rPr>
          <w:rFonts w:ascii="Arial" w:hAnsi="Arial" w:cs="Arial"/>
          <w:spacing w:val="-1"/>
          <w:w w:val="105"/>
          <w:sz w:val="18"/>
          <w:szCs w:val="18"/>
          <w:lang w:val="en-GB"/>
        </w:rPr>
        <w:t>date</w:t>
      </w:r>
      <w:r w:rsidRPr="00C80DBF">
        <w:rPr>
          <w:rFonts w:ascii="Arial" w:hAnsi="Arial" w:cs="Arial"/>
          <w:spacing w:val="-10"/>
          <w:w w:val="105"/>
          <w:sz w:val="18"/>
          <w:szCs w:val="18"/>
          <w:lang w:val="en-GB"/>
        </w:rPr>
        <w:t xml:space="preserve"> </w:t>
      </w:r>
      <w:r w:rsidRPr="00C80DBF">
        <w:rPr>
          <w:rFonts w:ascii="Arial" w:hAnsi="Arial" w:cs="Arial"/>
          <w:spacing w:val="-1"/>
          <w:w w:val="105"/>
          <w:sz w:val="18"/>
          <w:szCs w:val="18"/>
          <w:lang w:val="en-GB"/>
        </w:rPr>
        <w:t>of</w:t>
      </w:r>
      <w:r w:rsidRPr="00C80DBF">
        <w:rPr>
          <w:rFonts w:ascii="Arial" w:hAnsi="Arial" w:cs="Arial"/>
          <w:spacing w:val="-11"/>
          <w:w w:val="105"/>
          <w:sz w:val="18"/>
          <w:szCs w:val="18"/>
          <w:lang w:val="en-GB"/>
        </w:rPr>
        <w:t xml:space="preserve"> </w:t>
      </w:r>
      <w:r w:rsidRPr="00C80DBF">
        <w:rPr>
          <w:rFonts w:ascii="Arial" w:hAnsi="Arial" w:cs="Arial"/>
          <w:spacing w:val="-3"/>
          <w:w w:val="105"/>
          <w:sz w:val="18"/>
          <w:szCs w:val="18"/>
          <w:lang w:val="en-GB"/>
        </w:rPr>
        <w:t>submission</w:t>
      </w:r>
      <w:r w:rsidRPr="00C80DBF">
        <w:rPr>
          <w:rFonts w:ascii="Arial" w:hAnsi="Arial" w:cs="Arial"/>
          <w:spacing w:val="-11"/>
          <w:w w:val="105"/>
          <w:sz w:val="18"/>
          <w:szCs w:val="18"/>
          <w:lang w:val="en-GB"/>
        </w:rPr>
        <w:t xml:space="preserve"> </w:t>
      </w:r>
      <w:r w:rsidRPr="00C80DBF">
        <w:rPr>
          <w:rFonts w:ascii="Arial" w:hAnsi="Arial" w:cs="Arial"/>
          <w:spacing w:val="-1"/>
          <w:w w:val="105"/>
          <w:sz w:val="18"/>
          <w:szCs w:val="18"/>
          <w:lang w:val="en-GB"/>
        </w:rPr>
        <w:t>will</w:t>
      </w:r>
      <w:r w:rsidRPr="00C80DBF">
        <w:rPr>
          <w:rFonts w:ascii="Arial" w:hAnsi="Arial" w:cs="Arial"/>
          <w:spacing w:val="-10"/>
          <w:w w:val="105"/>
          <w:sz w:val="18"/>
          <w:szCs w:val="18"/>
          <w:lang w:val="en-GB"/>
        </w:rPr>
        <w:t xml:space="preserve"> </w:t>
      </w:r>
      <w:r w:rsidRPr="00C80DBF">
        <w:rPr>
          <w:rFonts w:ascii="Arial" w:hAnsi="Arial" w:cs="Arial"/>
          <w:w w:val="105"/>
          <w:sz w:val="18"/>
          <w:szCs w:val="18"/>
          <w:lang w:val="en-GB"/>
        </w:rPr>
        <w:t>be</w:t>
      </w:r>
      <w:r w:rsidRPr="00C80DBF">
        <w:rPr>
          <w:rFonts w:ascii="Arial" w:hAnsi="Arial" w:cs="Arial"/>
          <w:spacing w:val="-12"/>
          <w:w w:val="105"/>
          <w:sz w:val="18"/>
          <w:szCs w:val="18"/>
          <w:lang w:val="en-GB"/>
        </w:rPr>
        <w:t xml:space="preserve"> </w:t>
      </w:r>
      <w:r w:rsidRPr="00C80DBF">
        <w:rPr>
          <w:rFonts w:ascii="Arial" w:hAnsi="Arial" w:cs="Arial"/>
          <w:spacing w:val="-3"/>
          <w:w w:val="105"/>
          <w:sz w:val="18"/>
          <w:szCs w:val="18"/>
          <w:lang w:val="en-GB"/>
        </w:rPr>
        <w:t>officially</w:t>
      </w:r>
      <w:r w:rsidRPr="00627341">
        <w:rPr>
          <w:rFonts w:ascii="Arial" w:hAnsi="Arial" w:cs="Arial"/>
          <w:spacing w:val="-15"/>
          <w:w w:val="105"/>
          <w:sz w:val="18"/>
          <w:szCs w:val="18"/>
          <w:lang w:val="en-GB"/>
        </w:rPr>
        <w:t xml:space="preserve"> </w:t>
      </w:r>
      <w:r w:rsidRPr="00627341">
        <w:rPr>
          <w:rFonts w:ascii="Arial" w:hAnsi="Arial" w:cs="Arial"/>
          <w:spacing w:val="-3"/>
          <w:w w:val="105"/>
          <w:sz w:val="18"/>
          <w:szCs w:val="18"/>
          <w:lang w:val="en-GB"/>
        </w:rPr>
        <w:t>recorded.</w:t>
      </w:r>
    </w:p>
    <w:p w14:paraId="55CE759F" w14:textId="77777777" w:rsidR="00D753FB" w:rsidRDefault="00D753FB" w:rsidP="00D753FB">
      <w:pPr>
        <w:widowControl/>
        <w:ind w:left="1172"/>
        <w:rPr>
          <w:rFonts w:ascii="Arial" w:eastAsia="Times New Roman" w:hAnsi="Arial" w:cs="Times New Roman"/>
          <w:b/>
          <w:sz w:val="18"/>
          <w:szCs w:val="18"/>
          <w:lang w:eastAsia="de-DE"/>
        </w:rPr>
      </w:pPr>
    </w:p>
    <w:p w14:paraId="47CF64CB" w14:textId="6A68E963" w:rsidR="00562AC9" w:rsidRPr="00546AFB" w:rsidRDefault="00562AC9" w:rsidP="00D753FB">
      <w:pPr>
        <w:widowControl/>
        <w:ind w:left="1172"/>
        <w:rPr>
          <w:rFonts w:ascii="Arial" w:eastAsia="Times New Roman" w:hAnsi="Arial" w:cs="Times New Roman"/>
          <w:sz w:val="18"/>
          <w:szCs w:val="18"/>
          <w:lang w:eastAsia="de-DE"/>
        </w:rPr>
      </w:pPr>
      <w:r w:rsidRPr="00546AFB">
        <w:rPr>
          <w:rFonts w:ascii="Arial" w:eastAsia="Times New Roman" w:hAnsi="Arial" w:cs="Times New Roman"/>
          <w:b/>
          <w:sz w:val="18"/>
          <w:szCs w:val="18"/>
          <w:lang w:eastAsia="de-DE"/>
        </w:rPr>
        <w:t>1 (one) original</w:t>
      </w:r>
      <w:r w:rsidR="002C5DB4" w:rsidRPr="00546AFB">
        <w:rPr>
          <w:rFonts w:ascii="Arial" w:eastAsia="Times New Roman" w:hAnsi="Arial" w:cs="Times New Roman"/>
          <w:b/>
          <w:sz w:val="18"/>
          <w:szCs w:val="18"/>
          <w:lang w:eastAsia="de-DE"/>
        </w:rPr>
        <w:t xml:space="preserve">, </w:t>
      </w:r>
      <w:r w:rsidR="00D753FB">
        <w:rPr>
          <w:rFonts w:ascii="Arial" w:eastAsia="Times New Roman" w:hAnsi="Arial" w:cs="Times New Roman"/>
          <w:b/>
          <w:sz w:val="18"/>
          <w:szCs w:val="18"/>
          <w:lang w:eastAsia="de-DE"/>
        </w:rPr>
        <w:t>2</w:t>
      </w:r>
      <w:r w:rsidR="00CE044E" w:rsidRPr="00546AFB">
        <w:rPr>
          <w:rFonts w:ascii="Arial" w:eastAsia="Times New Roman" w:hAnsi="Arial" w:cs="Times New Roman"/>
          <w:b/>
          <w:sz w:val="18"/>
          <w:szCs w:val="18"/>
          <w:lang w:eastAsia="de-DE"/>
        </w:rPr>
        <w:t xml:space="preserve"> (</w:t>
      </w:r>
      <w:r w:rsidR="00D753FB">
        <w:rPr>
          <w:rFonts w:ascii="Arial" w:eastAsia="Times New Roman" w:hAnsi="Arial" w:cs="Times New Roman"/>
          <w:b/>
          <w:sz w:val="18"/>
          <w:szCs w:val="18"/>
          <w:lang w:eastAsia="de-DE"/>
        </w:rPr>
        <w:t>two</w:t>
      </w:r>
      <w:r w:rsidR="00CE044E" w:rsidRPr="00546AFB">
        <w:rPr>
          <w:rFonts w:ascii="Arial" w:eastAsia="Times New Roman" w:hAnsi="Arial" w:cs="Times New Roman"/>
          <w:b/>
          <w:sz w:val="18"/>
          <w:szCs w:val="18"/>
          <w:lang w:eastAsia="de-DE"/>
        </w:rPr>
        <w:t xml:space="preserve">) </w:t>
      </w:r>
      <w:r w:rsidR="00B62B4E">
        <w:rPr>
          <w:rFonts w:ascii="Arial" w:eastAsia="Times New Roman" w:hAnsi="Arial" w:cs="Times New Roman"/>
          <w:b/>
          <w:sz w:val="18"/>
          <w:szCs w:val="18"/>
          <w:lang w:eastAsia="de-DE"/>
        </w:rPr>
        <w:t>hard</w:t>
      </w:r>
      <w:r w:rsidR="00CE044E" w:rsidRPr="00546AFB">
        <w:rPr>
          <w:rFonts w:ascii="Arial" w:eastAsia="Times New Roman" w:hAnsi="Arial" w:cs="Times New Roman"/>
          <w:b/>
          <w:sz w:val="18"/>
          <w:szCs w:val="18"/>
          <w:lang w:eastAsia="de-DE"/>
        </w:rPr>
        <w:t xml:space="preserve"> copies</w:t>
      </w:r>
      <w:r w:rsidR="002C5DB4" w:rsidRPr="00546AFB">
        <w:rPr>
          <w:rFonts w:ascii="Arial" w:eastAsia="Times New Roman" w:hAnsi="Arial" w:cs="Times New Roman"/>
          <w:b/>
          <w:sz w:val="18"/>
          <w:szCs w:val="18"/>
          <w:lang w:eastAsia="de-DE"/>
        </w:rPr>
        <w:t xml:space="preserve"> and 1 (one) scanned electronic copy in PDF format</w:t>
      </w:r>
      <w:r w:rsidR="002C5DB4" w:rsidRPr="00FB4E0B">
        <w:rPr>
          <w:rFonts w:ascii="Arial" w:eastAsia="Times New Roman" w:hAnsi="Arial" w:cs="Times New Roman"/>
          <w:bCs/>
          <w:sz w:val="18"/>
          <w:szCs w:val="18"/>
          <w:lang w:eastAsia="de-DE"/>
        </w:rPr>
        <w:t xml:space="preserve"> </w:t>
      </w:r>
      <w:r w:rsidRPr="00546AFB">
        <w:rPr>
          <w:rFonts w:ascii="Arial" w:eastAsia="Times New Roman" w:hAnsi="Arial" w:cs="Times New Roman"/>
          <w:sz w:val="18"/>
          <w:szCs w:val="18"/>
          <w:lang w:eastAsia="de-DE"/>
        </w:rPr>
        <w:t>addressed to:</w:t>
      </w:r>
    </w:p>
    <w:p w14:paraId="7A5A8D4B" w14:textId="77777777" w:rsidR="00562AC9" w:rsidRPr="00546AFB" w:rsidRDefault="00562AC9" w:rsidP="00D753FB">
      <w:pPr>
        <w:widowControl/>
        <w:ind w:left="467" w:firstLine="709"/>
        <w:rPr>
          <w:rFonts w:ascii="Arial" w:eastAsia="Times New Roman" w:hAnsi="Arial" w:cs="Times New Roman"/>
          <w:sz w:val="18"/>
          <w:szCs w:val="18"/>
          <w:lang w:eastAsia="de-DE"/>
        </w:rPr>
      </w:pPr>
    </w:p>
    <w:p w14:paraId="71F9F0C8" w14:textId="77777777" w:rsidR="00593BC2" w:rsidRPr="00593BC2" w:rsidRDefault="00593BC2" w:rsidP="00593BC2">
      <w:pPr>
        <w:widowControl/>
        <w:ind w:left="1172"/>
        <w:rPr>
          <w:rFonts w:ascii="Arial" w:eastAsia="Times New Roman" w:hAnsi="Arial" w:cs="Arial"/>
          <w:b/>
          <w:bCs/>
          <w:sz w:val="18"/>
          <w:szCs w:val="18"/>
          <w:lang w:eastAsia="de-DE"/>
        </w:rPr>
      </w:pPr>
      <w:r w:rsidRPr="00593BC2">
        <w:rPr>
          <w:rFonts w:ascii="Arial" w:eastAsia="Times New Roman" w:hAnsi="Arial" w:cs="Arial"/>
          <w:b/>
          <w:bCs/>
          <w:sz w:val="18"/>
          <w:szCs w:val="18"/>
          <w:lang w:eastAsia="de-DE"/>
        </w:rPr>
        <w:t>Ministry of Spatial Planning of the Federation of Bosnia and Herzegovina</w:t>
      </w:r>
    </w:p>
    <w:p w14:paraId="1C9722A4" w14:textId="77777777" w:rsidR="00593BC2" w:rsidRPr="00593BC2" w:rsidRDefault="00593BC2" w:rsidP="00593BC2">
      <w:pPr>
        <w:widowControl/>
        <w:ind w:left="1172"/>
        <w:rPr>
          <w:rFonts w:ascii="Arial" w:eastAsia="Times New Roman" w:hAnsi="Arial" w:cs="Arial"/>
          <w:b/>
          <w:bCs/>
          <w:sz w:val="18"/>
          <w:szCs w:val="18"/>
          <w:lang w:eastAsia="de-DE"/>
        </w:rPr>
      </w:pPr>
      <w:proofErr w:type="spellStart"/>
      <w:r w:rsidRPr="00593BC2">
        <w:rPr>
          <w:rFonts w:ascii="Arial" w:eastAsia="Times New Roman" w:hAnsi="Arial" w:cs="Arial"/>
          <w:b/>
          <w:bCs/>
          <w:sz w:val="18"/>
          <w:szCs w:val="18"/>
          <w:lang w:eastAsia="de-DE"/>
        </w:rPr>
        <w:t>Hamdije</w:t>
      </w:r>
      <w:proofErr w:type="spellEnd"/>
      <w:r w:rsidRPr="00593BC2">
        <w:rPr>
          <w:rFonts w:ascii="Arial" w:eastAsia="Times New Roman" w:hAnsi="Arial" w:cs="Arial"/>
          <w:b/>
          <w:bCs/>
          <w:sz w:val="18"/>
          <w:szCs w:val="18"/>
          <w:lang w:eastAsia="de-DE"/>
        </w:rPr>
        <w:t xml:space="preserve"> </w:t>
      </w:r>
      <w:proofErr w:type="spellStart"/>
      <w:r w:rsidRPr="00593BC2">
        <w:rPr>
          <w:rFonts w:ascii="Arial" w:eastAsia="Times New Roman" w:hAnsi="Arial" w:cs="Arial"/>
          <w:b/>
          <w:bCs/>
          <w:sz w:val="18"/>
          <w:szCs w:val="18"/>
          <w:lang w:eastAsia="de-DE"/>
        </w:rPr>
        <w:t>Čemerlića</w:t>
      </w:r>
      <w:proofErr w:type="spellEnd"/>
      <w:r w:rsidRPr="00593BC2">
        <w:rPr>
          <w:rFonts w:ascii="Arial" w:eastAsia="Times New Roman" w:hAnsi="Arial" w:cs="Arial"/>
          <w:b/>
          <w:bCs/>
          <w:sz w:val="18"/>
          <w:szCs w:val="18"/>
          <w:lang w:eastAsia="de-DE"/>
        </w:rPr>
        <w:t xml:space="preserve"> no. 2</w:t>
      </w:r>
    </w:p>
    <w:p w14:paraId="2B093957" w14:textId="77777777" w:rsidR="00593BC2" w:rsidRDefault="00593BC2" w:rsidP="00593BC2">
      <w:pPr>
        <w:widowControl/>
        <w:ind w:left="1172"/>
        <w:rPr>
          <w:rFonts w:ascii="Arial" w:eastAsia="Times New Roman" w:hAnsi="Arial" w:cs="Arial"/>
          <w:b/>
          <w:bCs/>
          <w:sz w:val="18"/>
          <w:szCs w:val="18"/>
          <w:lang w:eastAsia="de-DE"/>
        </w:rPr>
      </w:pPr>
      <w:r w:rsidRPr="00593BC2">
        <w:rPr>
          <w:rFonts w:ascii="Arial" w:eastAsia="Times New Roman" w:hAnsi="Arial" w:cs="Arial"/>
          <w:b/>
          <w:bCs/>
          <w:sz w:val="18"/>
          <w:szCs w:val="18"/>
          <w:lang w:eastAsia="de-DE"/>
        </w:rPr>
        <w:t>71000 Sarajevo</w:t>
      </w:r>
    </w:p>
    <w:p w14:paraId="199AFB3D" w14:textId="2D016EED" w:rsidR="004C7FBF" w:rsidRDefault="00D753FB" w:rsidP="00593BC2">
      <w:pPr>
        <w:widowControl/>
        <w:ind w:left="1172"/>
        <w:rPr>
          <w:rFonts w:ascii="Arial" w:eastAsia="Times New Roman" w:hAnsi="Arial" w:cs="Arial"/>
          <w:b/>
          <w:bCs/>
          <w:sz w:val="18"/>
          <w:szCs w:val="18"/>
          <w:lang w:eastAsia="de-DE"/>
        </w:rPr>
      </w:pPr>
      <w:r w:rsidRPr="00D753FB">
        <w:rPr>
          <w:rFonts w:ascii="Arial" w:eastAsia="Times New Roman" w:hAnsi="Arial" w:cs="Arial"/>
          <w:b/>
          <w:bCs/>
          <w:sz w:val="18"/>
          <w:szCs w:val="18"/>
          <w:lang w:eastAsia="de-DE"/>
        </w:rPr>
        <w:t>Bosnia and Herzegovina</w:t>
      </w:r>
    </w:p>
    <w:p w14:paraId="048C1A94" w14:textId="77777777" w:rsidR="00D753FB" w:rsidRPr="004E6515" w:rsidRDefault="00D753FB" w:rsidP="00D753FB">
      <w:pPr>
        <w:widowControl/>
        <w:ind w:left="705"/>
        <w:rPr>
          <w:rFonts w:ascii="Arial" w:eastAsia="Arial" w:hAnsi="Arial" w:cs="Arial"/>
          <w:b/>
          <w:bCs/>
          <w:sz w:val="18"/>
          <w:szCs w:val="18"/>
          <w:lang w:val="en-GB"/>
        </w:rPr>
      </w:pPr>
    </w:p>
    <w:p w14:paraId="174E7137" w14:textId="21ED8AB9" w:rsidR="004C7FBF" w:rsidRPr="00627341" w:rsidRDefault="00BD7365" w:rsidP="00D753FB">
      <w:pPr>
        <w:widowControl/>
        <w:ind w:left="1172"/>
        <w:rPr>
          <w:rFonts w:ascii="Arial" w:eastAsia="Times New Roman" w:hAnsi="Arial" w:cs="Arial"/>
          <w:sz w:val="18"/>
          <w:szCs w:val="18"/>
          <w:lang w:eastAsia="de-DE"/>
        </w:rPr>
      </w:pPr>
      <w:r w:rsidRPr="00627341">
        <w:rPr>
          <w:rFonts w:ascii="Arial" w:eastAsia="Times New Roman" w:hAnsi="Arial" w:cs="Arial"/>
          <w:sz w:val="18"/>
          <w:szCs w:val="18"/>
          <w:lang w:eastAsia="de-DE"/>
        </w:rPr>
        <w:t xml:space="preserve">The submission of the original Application is decisive. </w:t>
      </w:r>
      <w:r w:rsidR="003023BD" w:rsidRPr="00627341">
        <w:rPr>
          <w:rFonts w:ascii="Arial" w:eastAsia="Times New Roman" w:hAnsi="Arial" w:cs="Arial"/>
          <w:bCs/>
          <w:sz w:val="18"/>
          <w:szCs w:val="18"/>
          <w:lang w:eastAsia="de-DE"/>
        </w:rPr>
        <w:t xml:space="preserve">The time of receipt of the original documents at the </w:t>
      </w:r>
      <w:r w:rsidR="00AF7390" w:rsidRPr="00C15AAC">
        <w:rPr>
          <w:rFonts w:ascii="Arial"/>
          <w:spacing w:val="-3"/>
          <w:w w:val="105"/>
          <w:sz w:val="18"/>
          <w:lang w:val="en-GB"/>
        </w:rPr>
        <w:t>Ministry of Spatial Planning of the Federation of Bosnia and Herzegovina</w:t>
      </w:r>
      <w:r w:rsidR="00AF7390" w:rsidRPr="00523154">
        <w:rPr>
          <w:rFonts w:ascii="Arial" w:hAnsi="Arial" w:cs="Arial"/>
          <w:spacing w:val="-1"/>
          <w:w w:val="105"/>
          <w:sz w:val="18"/>
          <w:szCs w:val="18"/>
          <w:lang w:val="en-GB"/>
        </w:rPr>
        <w:t xml:space="preserve"> </w:t>
      </w:r>
      <w:r w:rsidRPr="00627341">
        <w:rPr>
          <w:rFonts w:ascii="Arial" w:eastAsia="Times New Roman" w:hAnsi="Arial" w:cs="Arial"/>
          <w:bCs/>
          <w:sz w:val="18"/>
          <w:szCs w:val="18"/>
          <w:lang w:eastAsia="de-DE"/>
        </w:rPr>
        <w:t xml:space="preserve">will </w:t>
      </w:r>
      <w:r w:rsidR="003023BD" w:rsidRPr="00627341">
        <w:rPr>
          <w:rFonts w:ascii="Arial" w:eastAsia="Times New Roman" w:hAnsi="Arial" w:cs="Arial"/>
          <w:bCs/>
          <w:sz w:val="18"/>
          <w:szCs w:val="18"/>
          <w:lang w:eastAsia="de-DE"/>
        </w:rPr>
        <w:t xml:space="preserve">prevail. </w:t>
      </w:r>
      <w:r w:rsidR="00C23B2D" w:rsidRPr="00627341">
        <w:rPr>
          <w:rFonts w:ascii="Arial" w:eastAsia="Times New Roman" w:hAnsi="Arial" w:cs="Arial"/>
          <w:bCs/>
          <w:sz w:val="18"/>
          <w:szCs w:val="18"/>
          <w:lang w:eastAsia="de-DE"/>
        </w:rPr>
        <w:t>Late Applications</w:t>
      </w:r>
      <w:r w:rsidR="00C23B2D" w:rsidRPr="00627341">
        <w:rPr>
          <w:rFonts w:ascii="Arial" w:eastAsia="Times New Roman" w:hAnsi="Arial" w:cs="Arial"/>
          <w:sz w:val="18"/>
          <w:szCs w:val="18"/>
          <w:lang w:eastAsia="de-DE"/>
        </w:rPr>
        <w:t xml:space="preserve"> will be rejected and returned unopened. </w:t>
      </w:r>
    </w:p>
    <w:p w14:paraId="3759FF95" w14:textId="77777777" w:rsidR="004C7FBF" w:rsidRPr="00627341" w:rsidRDefault="004C7FBF" w:rsidP="004E6515">
      <w:pPr>
        <w:widowControl/>
        <w:ind w:left="705"/>
        <w:rPr>
          <w:rFonts w:ascii="Arial" w:eastAsia="Times New Roman" w:hAnsi="Arial" w:cs="Arial"/>
          <w:sz w:val="18"/>
          <w:szCs w:val="18"/>
          <w:lang w:eastAsia="de-DE"/>
        </w:rPr>
      </w:pPr>
    </w:p>
    <w:p w14:paraId="54C4EC19" w14:textId="2A8924E8" w:rsidR="004C7FBF" w:rsidRPr="004E6515" w:rsidRDefault="00DF6FCE" w:rsidP="004E6515">
      <w:pPr>
        <w:widowControl/>
        <w:ind w:left="705"/>
        <w:rPr>
          <w:rFonts w:ascii="Arial" w:eastAsia="Times New Roman" w:hAnsi="Arial" w:cs="Arial"/>
          <w:sz w:val="18"/>
          <w:szCs w:val="18"/>
          <w:lang w:eastAsia="de-DE"/>
        </w:rPr>
      </w:pPr>
      <w:r>
        <w:rPr>
          <w:rFonts w:ascii="Arial" w:eastAsia="Times New Roman" w:hAnsi="Arial" w:cs="Arial"/>
          <w:sz w:val="18"/>
          <w:szCs w:val="18"/>
          <w:lang w:eastAsia="de-DE"/>
        </w:rPr>
        <w:t>Sarajevo</w:t>
      </w:r>
      <w:r w:rsidR="00C23B2D" w:rsidRPr="00627341">
        <w:rPr>
          <w:rFonts w:ascii="Arial" w:eastAsia="Times New Roman" w:hAnsi="Arial" w:cs="Arial"/>
          <w:sz w:val="18"/>
          <w:szCs w:val="18"/>
          <w:lang w:eastAsia="de-DE"/>
        </w:rPr>
        <w:t xml:space="preserve">, </w:t>
      </w:r>
      <w:r w:rsidR="00F11F95">
        <w:rPr>
          <w:rFonts w:ascii="Arial" w:eastAsia="Times New Roman" w:hAnsi="Arial" w:cs="Arial"/>
          <w:sz w:val="18"/>
          <w:szCs w:val="18"/>
          <w:lang w:eastAsia="de-DE"/>
        </w:rPr>
        <w:t>February</w:t>
      </w:r>
      <w:r w:rsidR="00BC5513">
        <w:rPr>
          <w:rFonts w:ascii="Arial" w:eastAsia="Times New Roman" w:hAnsi="Arial" w:cs="Arial"/>
          <w:sz w:val="18"/>
          <w:szCs w:val="18"/>
          <w:lang w:eastAsia="de-DE"/>
        </w:rPr>
        <w:t xml:space="preserve"> </w:t>
      </w:r>
      <w:r w:rsidR="00C23B2D" w:rsidRPr="00627341">
        <w:rPr>
          <w:rFonts w:ascii="Arial" w:eastAsia="Times New Roman" w:hAnsi="Arial" w:cs="Arial"/>
          <w:sz w:val="18"/>
          <w:szCs w:val="18"/>
          <w:lang w:eastAsia="de-DE"/>
        </w:rPr>
        <w:t>20</w:t>
      </w:r>
      <w:r w:rsidR="008F0EB1" w:rsidRPr="00627341">
        <w:rPr>
          <w:rFonts w:ascii="Arial" w:eastAsia="Times New Roman" w:hAnsi="Arial" w:cs="Arial"/>
          <w:sz w:val="18"/>
          <w:szCs w:val="18"/>
          <w:lang w:eastAsia="de-DE"/>
        </w:rPr>
        <w:t>2</w:t>
      </w:r>
      <w:r w:rsidR="00BC5513">
        <w:rPr>
          <w:rFonts w:ascii="Arial" w:eastAsia="Times New Roman" w:hAnsi="Arial" w:cs="Arial"/>
          <w:sz w:val="18"/>
          <w:szCs w:val="18"/>
          <w:lang w:eastAsia="de-DE"/>
        </w:rPr>
        <w:t>4</w:t>
      </w:r>
    </w:p>
    <w:sectPr w:rsidR="004C7FBF" w:rsidRPr="004E6515" w:rsidSect="008F0EB1">
      <w:pgSz w:w="12240" w:h="15840"/>
      <w:pgMar w:top="1500" w:right="1480" w:bottom="1273"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9D82" w14:textId="77777777" w:rsidR="00887B8C" w:rsidRDefault="00887B8C" w:rsidP="004D61C0">
      <w:r>
        <w:separator/>
      </w:r>
    </w:p>
  </w:endnote>
  <w:endnote w:type="continuationSeparator" w:id="0">
    <w:p w14:paraId="5D4346B1" w14:textId="77777777" w:rsidR="00887B8C" w:rsidRDefault="00887B8C" w:rsidP="004D61C0">
      <w:r>
        <w:continuationSeparator/>
      </w:r>
    </w:p>
  </w:endnote>
  <w:endnote w:type="continuationNotice" w:id="1">
    <w:p w14:paraId="71257578" w14:textId="77777777" w:rsidR="00887B8C" w:rsidRDefault="00887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AB26" w14:textId="77777777" w:rsidR="00887B8C" w:rsidRDefault="00887B8C" w:rsidP="004D61C0">
      <w:r>
        <w:separator/>
      </w:r>
    </w:p>
  </w:footnote>
  <w:footnote w:type="continuationSeparator" w:id="0">
    <w:p w14:paraId="15AC22F9" w14:textId="77777777" w:rsidR="00887B8C" w:rsidRDefault="00887B8C" w:rsidP="004D61C0">
      <w:r>
        <w:continuationSeparator/>
      </w:r>
    </w:p>
  </w:footnote>
  <w:footnote w:type="continuationNotice" w:id="1">
    <w:p w14:paraId="5F67B2FF" w14:textId="77777777" w:rsidR="00887B8C" w:rsidRDefault="00887B8C"/>
  </w:footnote>
  <w:footnote w:id="2">
    <w:p w14:paraId="589DD317" w14:textId="0432610B" w:rsidR="004D61C0" w:rsidRPr="004D61C0" w:rsidRDefault="004D61C0">
      <w:pPr>
        <w:pStyle w:val="FootnoteText"/>
        <w:rPr>
          <w:lang w:val="de-DE"/>
        </w:rPr>
      </w:pPr>
      <w:r>
        <w:rPr>
          <w:rStyle w:val="FootnoteReference"/>
        </w:rPr>
        <w:footnoteRef/>
      </w:r>
      <w:r w:rsidRPr="00E47424">
        <w:rPr>
          <w:lang w:val="de-DE"/>
        </w:rPr>
        <w:t xml:space="preserve"> </w:t>
      </w:r>
      <w:r w:rsidR="00E47424" w:rsidRPr="00E47424">
        <w:rPr>
          <w:rFonts w:ascii="Arial"/>
          <w:spacing w:val="1"/>
          <w:sz w:val="13"/>
        </w:rPr>
        <w:t>https://www.kfw-entwicklungsbank.de/PDF/Download-Center/PDF-Dokumente-Richtlinien/Vergaberichtlinien-2019-Englisch-Internet_2.pdf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61C"/>
    <w:multiLevelType w:val="hybridMultilevel"/>
    <w:tmpl w:val="B5C869E2"/>
    <w:lvl w:ilvl="0" w:tplc="2962028E">
      <w:start w:val="1"/>
      <w:numFmt w:val="decimal"/>
      <w:lvlText w:val="%1."/>
      <w:lvlJc w:val="left"/>
      <w:pPr>
        <w:ind w:left="1172" w:hanging="509"/>
      </w:pPr>
      <w:rPr>
        <w:rFonts w:ascii="Arial" w:eastAsia="Arial" w:hAnsi="Arial" w:hint="default"/>
        <w:spacing w:val="-2"/>
        <w:w w:val="103"/>
        <w:sz w:val="18"/>
        <w:szCs w:val="18"/>
      </w:rPr>
    </w:lvl>
    <w:lvl w:ilvl="1" w:tplc="04070017">
      <w:start w:val="1"/>
      <w:numFmt w:val="lowerLetter"/>
      <w:lvlText w:val="%2)"/>
      <w:lvlJc w:val="left"/>
      <w:pPr>
        <w:ind w:left="1848" w:hanging="339"/>
      </w:pPr>
      <w:rPr>
        <w:rFonts w:hint="default"/>
        <w:spacing w:val="-3"/>
        <w:w w:val="103"/>
        <w:sz w:val="18"/>
        <w:szCs w:val="18"/>
      </w:rPr>
    </w:lvl>
    <w:lvl w:ilvl="2" w:tplc="A27C0B2E">
      <w:start w:val="1"/>
      <w:numFmt w:val="bullet"/>
      <w:lvlText w:val="•"/>
      <w:lvlJc w:val="left"/>
      <w:pPr>
        <w:ind w:left="2647" w:hanging="339"/>
      </w:pPr>
      <w:rPr>
        <w:rFonts w:hint="default"/>
      </w:rPr>
    </w:lvl>
    <w:lvl w:ilvl="3" w:tplc="51080F4C">
      <w:start w:val="1"/>
      <w:numFmt w:val="bullet"/>
      <w:lvlText w:val="•"/>
      <w:lvlJc w:val="left"/>
      <w:pPr>
        <w:ind w:left="3446" w:hanging="339"/>
      </w:pPr>
      <w:rPr>
        <w:rFonts w:hint="default"/>
      </w:rPr>
    </w:lvl>
    <w:lvl w:ilvl="4" w:tplc="5898333E">
      <w:start w:val="1"/>
      <w:numFmt w:val="bullet"/>
      <w:lvlText w:val="•"/>
      <w:lvlJc w:val="left"/>
      <w:pPr>
        <w:ind w:left="4245" w:hanging="339"/>
      </w:pPr>
      <w:rPr>
        <w:rFonts w:hint="default"/>
      </w:rPr>
    </w:lvl>
    <w:lvl w:ilvl="5" w:tplc="24927F5A">
      <w:start w:val="1"/>
      <w:numFmt w:val="bullet"/>
      <w:lvlText w:val="•"/>
      <w:lvlJc w:val="left"/>
      <w:pPr>
        <w:ind w:left="5044" w:hanging="339"/>
      </w:pPr>
      <w:rPr>
        <w:rFonts w:hint="default"/>
      </w:rPr>
    </w:lvl>
    <w:lvl w:ilvl="6" w:tplc="41A4A4B0">
      <w:start w:val="1"/>
      <w:numFmt w:val="bullet"/>
      <w:lvlText w:val="•"/>
      <w:lvlJc w:val="left"/>
      <w:pPr>
        <w:ind w:left="5843" w:hanging="339"/>
      </w:pPr>
      <w:rPr>
        <w:rFonts w:hint="default"/>
      </w:rPr>
    </w:lvl>
    <w:lvl w:ilvl="7" w:tplc="699AAEF4">
      <w:start w:val="1"/>
      <w:numFmt w:val="bullet"/>
      <w:lvlText w:val="•"/>
      <w:lvlJc w:val="left"/>
      <w:pPr>
        <w:ind w:left="6642" w:hanging="339"/>
      </w:pPr>
      <w:rPr>
        <w:rFonts w:hint="default"/>
      </w:rPr>
    </w:lvl>
    <w:lvl w:ilvl="8" w:tplc="6E122EF2">
      <w:start w:val="1"/>
      <w:numFmt w:val="bullet"/>
      <w:lvlText w:val="•"/>
      <w:lvlJc w:val="left"/>
      <w:pPr>
        <w:ind w:left="7441" w:hanging="339"/>
      </w:pPr>
      <w:rPr>
        <w:rFonts w:hint="default"/>
      </w:rPr>
    </w:lvl>
  </w:abstractNum>
  <w:abstractNum w:abstractNumId="1" w15:restartNumberingAfterBreak="0">
    <w:nsid w:val="772D41EF"/>
    <w:multiLevelType w:val="hybridMultilevel"/>
    <w:tmpl w:val="53E4B3DA"/>
    <w:lvl w:ilvl="0" w:tplc="2962028E">
      <w:start w:val="1"/>
      <w:numFmt w:val="decimal"/>
      <w:lvlText w:val="%1."/>
      <w:lvlJc w:val="left"/>
      <w:pPr>
        <w:ind w:left="1172" w:hanging="509"/>
      </w:pPr>
      <w:rPr>
        <w:rFonts w:ascii="Arial" w:eastAsia="Arial" w:hAnsi="Arial" w:hint="default"/>
        <w:spacing w:val="-2"/>
        <w:w w:val="103"/>
        <w:sz w:val="18"/>
        <w:szCs w:val="18"/>
      </w:rPr>
    </w:lvl>
    <w:lvl w:ilvl="1" w:tplc="51BABD16">
      <w:start w:val="1"/>
      <w:numFmt w:val="lowerLetter"/>
      <w:lvlText w:val="%2)"/>
      <w:lvlJc w:val="left"/>
      <w:pPr>
        <w:ind w:left="1848" w:hanging="339"/>
      </w:pPr>
      <w:rPr>
        <w:rFonts w:ascii="Arial" w:eastAsia="Arial" w:hAnsi="Arial" w:hint="default"/>
        <w:spacing w:val="-3"/>
        <w:w w:val="103"/>
        <w:sz w:val="18"/>
        <w:szCs w:val="18"/>
      </w:rPr>
    </w:lvl>
    <w:lvl w:ilvl="2" w:tplc="A27C0B2E">
      <w:start w:val="1"/>
      <w:numFmt w:val="bullet"/>
      <w:lvlText w:val="•"/>
      <w:lvlJc w:val="left"/>
      <w:pPr>
        <w:ind w:left="2647" w:hanging="339"/>
      </w:pPr>
      <w:rPr>
        <w:rFonts w:hint="default"/>
      </w:rPr>
    </w:lvl>
    <w:lvl w:ilvl="3" w:tplc="51080F4C">
      <w:start w:val="1"/>
      <w:numFmt w:val="bullet"/>
      <w:lvlText w:val="•"/>
      <w:lvlJc w:val="left"/>
      <w:pPr>
        <w:ind w:left="3446" w:hanging="339"/>
      </w:pPr>
      <w:rPr>
        <w:rFonts w:hint="default"/>
      </w:rPr>
    </w:lvl>
    <w:lvl w:ilvl="4" w:tplc="5898333E">
      <w:start w:val="1"/>
      <w:numFmt w:val="bullet"/>
      <w:lvlText w:val="•"/>
      <w:lvlJc w:val="left"/>
      <w:pPr>
        <w:ind w:left="4245" w:hanging="339"/>
      </w:pPr>
      <w:rPr>
        <w:rFonts w:hint="default"/>
      </w:rPr>
    </w:lvl>
    <w:lvl w:ilvl="5" w:tplc="24927F5A">
      <w:start w:val="1"/>
      <w:numFmt w:val="bullet"/>
      <w:lvlText w:val="•"/>
      <w:lvlJc w:val="left"/>
      <w:pPr>
        <w:ind w:left="5044" w:hanging="339"/>
      </w:pPr>
      <w:rPr>
        <w:rFonts w:hint="default"/>
      </w:rPr>
    </w:lvl>
    <w:lvl w:ilvl="6" w:tplc="41A4A4B0">
      <w:start w:val="1"/>
      <w:numFmt w:val="bullet"/>
      <w:lvlText w:val="•"/>
      <w:lvlJc w:val="left"/>
      <w:pPr>
        <w:ind w:left="5843" w:hanging="339"/>
      </w:pPr>
      <w:rPr>
        <w:rFonts w:hint="default"/>
      </w:rPr>
    </w:lvl>
    <w:lvl w:ilvl="7" w:tplc="699AAEF4">
      <w:start w:val="1"/>
      <w:numFmt w:val="bullet"/>
      <w:lvlText w:val="•"/>
      <w:lvlJc w:val="left"/>
      <w:pPr>
        <w:ind w:left="6642" w:hanging="339"/>
      </w:pPr>
      <w:rPr>
        <w:rFonts w:hint="default"/>
      </w:rPr>
    </w:lvl>
    <w:lvl w:ilvl="8" w:tplc="6E122EF2">
      <w:start w:val="1"/>
      <w:numFmt w:val="bullet"/>
      <w:lvlText w:val="•"/>
      <w:lvlJc w:val="left"/>
      <w:pPr>
        <w:ind w:left="7441" w:hanging="339"/>
      </w:pPr>
      <w:rPr>
        <w:rFonts w:hint="default"/>
      </w:rPr>
    </w:lvl>
  </w:abstractNum>
  <w:num w:numId="1" w16cid:durableId="2065445148">
    <w:abstractNumId w:val="1"/>
  </w:num>
  <w:num w:numId="2" w16cid:durableId="1456557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drawingGridHorizontalSpacing w:val="110"/>
  <w:displayHorizontalDrawingGridEvery w:val="2"/>
  <w:characterSpacingControl w:val="doNotCompress"/>
  <w:savePreviewPicture/>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BF"/>
    <w:rsid w:val="00004929"/>
    <w:rsid w:val="00010B8B"/>
    <w:rsid w:val="0001143B"/>
    <w:rsid w:val="00024804"/>
    <w:rsid w:val="00044E9A"/>
    <w:rsid w:val="00056895"/>
    <w:rsid w:val="00066DB0"/>
    <w:rsid w:val="00097064"/>
    <w:rsid w:val="000B1F79"/>
    <w:rsid w:val="000B277C"/>
    <w:rsid w:val="000F0A56"/>
    <w:rsid w:val="00161A38"/>
    <w:rsid w:val="0016651B"/>
    <w:rsid w:val="001961BF"/>
    <w:rsid w:val="001A37E8"/>
    <w:rsid w:val="001B1BB9"/>
    <w:rsid w:val="001B31FE"/>
    <w:rsid w:val="001C0CB1"/>
    <w:rsid w:val="001D0E66"/>
    <w:rsid w:val="001D229C"/>
    <w:rsid w:val="001D4833"/>
    <w:rsid w:val="001E21F2"/>
    <w:rsid w:val="00203C9E"/>
    <w:rsid w:val="002111E8"/>
    <w:rsid w:val="00244DF2"/>
    <w:rsid w:val="0025566B"/>
    <w:rsid w:val="00264B65"/>
    <w:rsid w:val="002A0E46"/>
    <w:rsid w:val="002A4637"/>
    <w:rsid w:val="002C5DB4"/>
    <w:rsid w:val="003023BD"/>
    <w:rsid w:val="003417F7"/>
    <w:rsid w:val="00382E3F"/>
    <w:rsid w:val="00386F9E"/>
    <w:rsid w:val="003A08F4"/>
    <w:rsid w:val="003C5309"/>
    <w:rsid w:val="003D1708"/>
    <w:rsid w:val="003E5FEB"/>
    <w:rsid w:val="003F20C8"/>
    <w:rsid w:val="003F37D4"/>
    <w:rsid w:val="00400682"/>
    <w:rsid w:val="00400BC6"/>
    <w:rsid w:val="00403C7E"/>
    <w:rsid w:val="00412F79"/>
    <w:rsid w:val="00442167"/>
    <w:rsid w:val="00446A52"/>
    <w:rsid w:val="0045713B"/>
    <w:rsid w:val="00463CAE"/>
    <w:rsid w:val="004A4837"/>
    <w:rsid w:val="004B2263"/>
    <w:rsid w:val="004C1001"/>
    <w:rsid w:val="004C7FBF"/>
    <w:rsid w:val="004D3E90"/>
    <w:rsid w:val="004D489B"/>
    <w:rsid w:val="004D61C0"/>
    <w:rsid w:val="004D6C58"/>
    <w:rsid w:val="004D7CC8"/>
    <w:rsid w:val="004E6515"/>
    <w:rsid w:val="004F7AE5"/>
    <w:rsid w:val="00507CED"/>
    <w:rsid w:val="00521648"/>
    <w:rsid w:val="00523154"/>
    <w:rsid w:val="00546AFB"/>
    <w:rsid w:val="00562AC9"/>
    <w:rsid w:val="00573AE8"/>
    <w:rsid w:val="00584F9D"/>
    <w:rsid w:val="00593BC2"/>
    <w:rsid w:val="005A669C"/>
    <w:rsid w:val="005C281A"/>
    <w:rsid w:val="005D1985"/>
    <w:rsid w:val="005F505B"/>
    <w:rsid w:val="00605C0C"/>
    <w:rsid w:val="00614216"/>
    <w:rsid w:val="006257CC"/>
    <w:rsid w:val="00627341"/>
    <w:rsid w:val="00650CFC"/>
    <w:rsid w:val="00650F6F"/>
    <w:rsid w:val="0065343A"/>
    <w:rsid w:val="00656C10"/>
    <w:rsid w:val="00680B42"/>
    <w:rsid w:val="00687346"/>
    <w:rsid w:val="006945EA"/>
    <w:rsid w:val="00695B0F"/>
    <w:rsid w:val="006A008C"/>
    <w:rsid w:val="006A4072"/>
    <w:rsid w:val="006B26B5"/>
    <w:rsid w:val="006C3CB9"/>
    <w:rsid w:val="006C7721"/>
    <w:rsid w:val="00701FEF"/>
    <w:rsid w:val="00727E71"/>
    <w:rsid w:val="00731B54"/>
    <w:rsid w:val="00765BA6"/>
    <w:rsid w:val="00770926"/>
    <w:rsid w:val="00793651"/>
    <w:rsid w:val="007A4904"/>
    <w:rsid w:val="007C68D8"/>
    <w:rsid w:val="007D12C5"/>
    <w:rsid w:val="007E0396"/>
    <w:rsid w:val="008129A2"/>
    <w:rsid w:val="008361F1"/>
    <w:rsid w:val="008660F5"/>
    <w:rsid w:val="00873102"/>
    <w:rsid w:val="008879DF"/>
    <w:rsid w:val="00887B8C"/>
    <w:rsid w:val="008937F0"/>
    <w:rsid w:val="008A2515"/>
    <w:rsid w:val="008B42C8"/>
    <w:rsid w:val="008C79DE"/>
    <w:rsid w:val="008F0EB1"/>
    <w:rsid w:val="00917147"/>
    <w:rsid w:val="009223AF"/>
    <w:rsid w:val="00923B01"/>
    <w:rsid w:val="00927CC6"/>
    <w:rsid w:val="00967D54"/>
    <w:rsid w:val="009A3F3F"/>
    <w:rsid w:val="009B0407"/>
    <w:rsid w:val="009B2D67"/>
    <w:rsid w:val="00A1294A"/>
    <w:rsid w:val="00A1401F"/>
    <w:rsid w:val="00A23A9F"/>
    <w:rsid w:val="00A33B38"/>
    <w:rsid w:val="00A34F51"/>
    <w:rsid w:val="00A618F6"/>
    <w:rsid w:val="00A61D6D"/>
    <w:rsid w:val="00A67A49"/>
    <w:rsid w:val="00AD09FA"/>
    <w:rsid w:val="00AD5AB9"/>
    <w:rsid w:val="00AE416A"/>
    <w:rsid w:val="00AF7390"/>
    <w:rsid w:val="00B35C1D"/>
    <w:rsid w:val="00B40555"/>
    <w:rsid w:val="00B61479"/>
    <w:rsid w:val="00B62B4E"/>
    <w:rsid w:val="00B66D96"/>
    <w:rsid w:val="00B82431"/>
    <w:rsid w:val="00BC5513"/>
    <w:rsid w:val="00BC66B8"/>
    <w:rsid w:val="00BC709D"/>
    <w:rsid w:val="00BD7365"/>
    <w:rsid w:val="00C0485E"/>
    <w:rsid w:val="00C14538"/>
    <w:rsid w:val="00C15AAC"/>
    <w:rsid w:val="00C160C7"/>
    <w:rsid w:val="00C17BAB"/>
    <w:rsid w:val="00C21392"/>
    <w:rsid w:val="00C23B2D"/>
    <w:rsid w:val="00C53ED2"/>
    <w:rsid w:val="00C74DAF"/>
    <w:rsid w:val="00C76843"/>
    <w:rsid w:val="00C80DBF"/>
    <w:rsid w:val="00CE044E"/>
    <w:rsid w:val="00CE06E4"/>
    <w:rsid w:val="00CE43C4"/>
    <w:rsid w:val="00D0701C"/>
    <w:rsid w:val="00D21A18"/>
    <w:rsid w:val="00D43131"/>
    <w:rsid w:val="00D605E1"/>
    <w:rsid w:val="00D753FB"/>
    <w:rsid w:val="00D91BCE"/>
    <w:rsid w:val="00DA6EAF"/>
    <w:rsid w:val="00DD37F0"/>
    <w:rsid w:val="00DD499E"/>
    <w:rsid w:val="00DE4926"/>
    <w:rsid w:val="00DE512D"/>
    <w:rsid w:val="00DE6B5D"/>
    <w:rsid w:val="00DF2321"/>
    <w:rsid w:val="00DF68E5"/>
    <w:rsid w:val="00DF6FCE"/>
    <w:rsid w:val="00E44D7E"/>
    <w:rsid w:val="00E47424"/>
    <w:rsid w:val="00E8097A"/>
    <w:rsid w:val="00E91667"/>
    <w:rsid w:val="00EA1AEA"/>
    <w:rsid w:val="00EB0930"/>
    <w:rsid w:val="00EB329A"/>
    <w:rsid w:val="00ED7517"/>
    <w:rsid w:val="00EE5649"/>
    <w:rsid w:val="00EE6CC3"/>
    <w:rsid w:val="00F0218F"/>
    <w:rsid w:val="00F11F95"/>
    <w:rsid w:val="00FB29F6"/>
    <w:rsid w:val="00FB4E0B"/>
    <w:rsid w:val="00FD5902"/>
    <w:rsid w:val="00FE4F6C"/>
    <w:rsid w:val="00FF14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055E2"/>
  <w15:docId w15:val="{AD6D686E-29AD-A44B-95B1-CA61DEF7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663"/>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848" w:hanging="338"/>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4D61C0"/>
    <w:rPr>
      <w:sz w:val="20"/>
      <w:szCs w:val="20"/>
    </w:rPr>
  </w:style>
  <w:style w:type="character" w:customStyle="1" w:styleId="FootnoteTextChar">
    <w:name w:val="Footnote Text Char"/>
    <w:basedOn w:val="DefaultParagraphFont"/>
    <w:link w:val="FootnoteText"/>
    <w:uiPriority w:val="99"/>
    <w:semiHidden/>
    <w:rsid w:val="004D61C0"/>
    <w:rPr>
      <w:sz w:val="20"/>
      <w:szCs w:val="20"/>
    </w:rPr>
  </w:style>
  <w:style w:type="character" w:styleId="FootnoteReference">
    <w:name w:val="footnote reference"/>
    <w:basedOn w:val="DefaultParagraphFont"/>
    <w:uiPriority w:val="99"/>
    <w:semiHidden/>
    <w:unhideWhenUsed/>
    <w:rsid w:val="004D61C0"/>
    <w:rPr>
      <w:vertAlign w:val="superscript"/>
    </w:rPr>
  </w:style>
  <w:style w:type="character" w:styleId="CommentReference">
    <w:name w:val="annotation reference"/>
    <w:basedOn w:val="DefaultParagraphFont"/>
    <w:uiPriority w:val="99"/>
    <w:semiHidden/>
    <w:unhideWhenUsed/>
    <w:rsid w:val="00562AC9"/>
    <w:rPr>
      <w:sz w:val="16"/>
      <w:szCs w:val="16"/>
    </w:rPr>
  </w:style>
  <w:style w:type="paragraph" w:styleId="CommentText">
    <w:name w:val="annotation text"/>
    <w:basedOn w:val="Normal"/>
    <w:link w:val="CommentTextChar"/>
    <w:uiPriority w:val="99"/>
    <w:unhideWhenUsed/>
    <w:rsid w:val="00562AC9"/>
    <w:rPr>
      <w:sz w:val="20"/>
      <w:szCs w:val="20"/>
    </w:rPr>
  </w:style>
  <w:style w:type="character" w:customStyle="1" w:styleId="CommentTextChar">
    <w:name w:val="Comment Text Char"/>
    <w:basedOn w:val="DefaultParagraphFont"/>
    <w:link w:val="CommentText"/>
    <w:uiPriority w:val="99"/>
    <w:rsid w:val="00562AC9"/>
    <w:rPr>
      <w:sz w:val="20"/>
      <w:szCs w:val="20"/>
    </w:rPr>
  </w:style>
  <w:style w:type="paragraph" w:styleId="CommentSubject">
    <w:name w:val="annotation subject"/>
    <w:basedOn w:val="CommentText"/>
    <w:next w:val="CommentText"/>
    <w:link w:val="CommentSubjectChar"/>
    <w:uiPriority w:val="99"/>
    <w:semiHidden/>
    <w:unhideWhenUsed/>
    <w:rsid w:val="00562AC9"/>
    <w:rPr>
      <w:b/>
      <w:bCs/>
    </w:rPr>
  </w:style>
  <w:style w:type="character" w:customStyle="1" w:styleId="CommentSubjectChar">
    <w:name w:val="Comment Subject Char"/>
    <w:basedOn w:val="CommentTextChar"/>
    <w:link w:val="CommentSubject"/>
    <w:uiPriority w:val="99"/>
    <w:semiHidden/>
    <w:rsid w:val="00562AC9"/>
    <w:rPr>
      <w:b/>
      <w:bCs/>
      <w:sz w:val="20"/>
      <w:szCs w:val="20"/>
    </w:rPr>
  </w:style>
  <w:style w:type="paragraph" w:styleId="BalloonText">
    <w:name w:val="Balloon Text"/>
    <w:basedOn w:val="Normal"/>
    <w:link w:val="BalloonTextChar"/>
    <w:uiPriority w:val="99"/>
    <w:semiHidden/>
    <w:unhideWhenUsed/>
    <w:rsid w:val="00562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AC9"/>
    <w:rPr>
      <w:rFonts w:ascii="Segoe UI" w:hAnsi="Segoe UI" w:cs="Segoe UI"/>
      <w:sz w:val="18"/>
      <w:szCs w:val="18"/>
    </w:rPr>
  </w:style>
  <w:style w:type="character" w:styleId="Hyperlink">
    <w:name w:val="Hyperlink"/>
    <w:basedOn w:val="DefaultParagraphFont"/>
    <w:uiPriority w:val="99"/>
    <w:unhideWhenUsed/>
    <w:rsid w:val="00562AC9"/>
    <w:rPr>
      <w:color w:val="0000FF" w:themeColor="hyperlink"/>
      <w:u w:val="single"/>
    </w:rPr>
  </w:style>
  <w:style w:type="character" w:styleId="UnresolvedMention">
    <w:name w:val="Unresolved Mention"/>
    <w:basedOn w:val="DefaultParagraphFont"/>
    <w:uiPriority w:val="99"/>
    <w:semiHidden/>
    <w:unhideWhenUsed/>
    <w:rsid w:val="00D753FB"/>
    <w:rPr>
      <w:color w:val="605E5C"/>
      <w:shd w:val="clear" w:color="auto" w:fill="E1DFDD"/>
    </w:rPr>
  </w:style>
  <w:style w:type="paragraph" w:styleId="Revision">
    <w:name w:val="Revision"/>
    <w:hidden/>
    <w:uiPriority w:val="99"/>
    <w:semiHidden/>
    <w:rsid w:val="00573AE8"/>
    <w:pPr>
      <w:widowControl/>
    </w:pPr>
  </w:style>
  <w:style w:type="paragraph" w:styleId="Header">
    <w:name w:val="header"/>
    <w:basedOn w:val="Normal"/>
    <w:link w:val="HeaderChar"/>
    <w:uiPriority w:val="99"/>
    <w:semiHidden/>
    <w:unhideWhenUsed/>
    <w:rsid w:val="00680B42"/>
    <w:pPr>
      <w:tabs>
        <w:tab w:val="center" w:pos="4536"/>
        <w:tab w:val="right" w:pos="9072"/>
      </w:tabs>
    </w:pPr>
  </w:style>
  <w:style w:type="character" w:customStyle="1" w:styleId="HeaderChar">
    <w:name w:val="Header Char"/>
    <w:basedOn w:val="DefaultParagraphFont"/>
    <w:link w:val="Header"/>
    <w:uiPriority w:val="99"/>
    <w:semiHidden/>
    <w:rsid w:val="00680B42"/>
  </w:style>
  <w:style w:type="paragraph" w:styleId="Footer">
    <w:name w:val="footer"/>
    <w:basedOn w:val="Normal"/>
    <w:link w:val="FooterChar"/>
    <w:uiPriority w:val="99"/>
    <w:semiHidden/>
    <w:unhideWhenUsed/>
    <w:rsid w:val="00680B42"/>
    <w:pPr>
      <w:tabs>
        <w:tab w:val="center" w:pos="4536"/>
        <w:tab w:val="right" w:pos="9072"/>
      </w:tabs>
    </w:pPr>
  </w:style>
  <w:style w:type="character" w:customStyle="1" w:styleId="FooterChar">
    <w:name w:val="Footer Char"/>
    <w:basedOn w:val="DefaultParagraphFont"/>
    <w:link w:val="Footer"/>
    <w:uiPriority w:val="99"/>
    <w:semiHidden/>
    <w:rsid w:val="00680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e861515a-ee2a-4be1-8e9f-6733043bb90c">ZXX7PQJ7M4HD-892909616-1899</_dlc_DocId>
    <_dlc_DocIdUrl xmlns="e861515a-ee2a-4be1-8e9f-6733043bb90c">
      <Url>https://fichtnergmbh.sharepoint.com/sites/FIS_P_8419A02_MSP_FBIH_EE_in_PB/_layouts/15/DocIdRedir.aspx?ID=ZXX7PQJ7M4HD-892909616-1899</Url>
      <Description>ZXX7PQJ7M4HD-892909616-1899</Description>
    </_dlc_DocIdUrl>
    <Retention_x0020_Policy xmlns="fba94cfe-4565-4728-a2c2-b9bff901a0b1">Temporary</Retention_x0020_Policy>
    <ProjectNo xmlns="fba94cfe-4565-4728-a2c2-b9bff901a0b1">8419A01</ProjectNo>
    <Confidentiality xmlns="fba94cfe-4565-4728-a2c2-b9bff901a0b1">Company Confidential</Confidentiality>
    <lcf76f155ced4ddcb4097134ff3c332f xmlns="fba94cfe-4565-4728-a2c2-b9bff901a0b1">
      <Terms xmlns="http://schemas.microsoft.com/office/infopath/2007/PartnerControls"/>
    </lcf76f155ced4ddcb4097134ff3c332f>
    <TaxCatchAll xmlns="e861515a-ee2a-4be1-8e9f-6733043bb9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B1CB20C6317A3479656C665C4AC4851" ma:contentTypeVersion="18" ma:contentTypeDescription="Ein neues Dokument erstellen." ma:contentTypeScope="" ma:versionID="80e41883acc10684863df9726cc975bf">
  <xsd:schema xmlns:xsd="http://www.w3.org/2001/XMLSchema" xmlns:xs="http://www.w3.org/2001/XMLSchema" xmlns:p="http://schemas.microsoft.com/office/2006/metadata/properties" xmlns:ns2="e861515a-ee2a-4be1-8e9f-6733043bb90c" xmlns:ns3="fba94cfe-4565-4728-a2c2-b9bff901a0b1" targetNamespace="http://schemas.microsoft.com/office/2006/metadata/properties" ma:root="true" ma:fieldsID="5757df49590ae4f28e40704d1ff6db7d" ns2:_="" ns3:_="">
    <xsd:import namespace="e861515a-ee2a-4be1-8e9f-6733043bb90c"/>
    <xsd:import namespace="fba94cfe-4565-4728-a2c2-b9bff901a0b1"/>
    <xsd:element name="properties">
      <xsd:complexType>
        <xsd:sequence>
          <xsd:element name="documentManagement">
            <xsd:complexType>
              <xsd:all>
                <xsd:element ref="ns2:_dlc_DocId" minOccurs="0"/>
                <xsd:element ref="ns2:_dlc_DocIdUrl" minOccurs="0"/>
                <xsd:element ref="ns2:_dlc_DocIdPersistId" minOccurs="0"/>
                <xsd:element ref="ns3:Retention_x0020_Policy" minOccurs="0"/>
                <xsd:element ref="ns3:ProjectNo" minOccurs="0"/>
                <xsd:element ref="ns3:Confidentiality"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1515a-ee2a-4be1-8e9f-6733043bb90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20" nillable="true" ma:displayName="Taxonomy Catch All Column" ma:hidden="true" ma:list="{7bfa8800-9ae7-47a2-8101-93939c36f185}" ma:internalName="TaxCatchAll" ma:showField="CatchAllData" ma:web="e861515a-ee2a-4be1-8e9f-6733043bb90c">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a94cfe-4565-4728-a2c2-b9bff901a0b1" elementFormDefault="qualified">
    <xsd:import namespace="http://schemas.microsoft.com/office/2006/documentManagement/types"/>
    <xsd:import namespace="http://schemas.microsoft.com/office/infopath/2007/PartnerControls"/>
    <xsd:element name="Retention_x0020_Policy" ma:index="11" nillable="true" ma:displayName="Retention Policy" ma:internalName="Retention_x0020_Policy">
      <xsd:simpleType>
        <xsd:restriction base="dms:Choice">
          <xsd:enumeration value="Temporary"/>
          <xsd:enumeration value="Compulsory Archiving"/>
          <xsd:enumeration value="Long-term Archiving"/>
        </xsd:restriction>
      </xsd:simpleType>
    </xsd:element>
    <xsd:element name="ProjectNo" ma:index="12" nillable="true" ma:displayName="Project-No." ma:internalName="ProjectNo">
      <xsd:simpleType>
        <xsd:restriction base="dms:Text"/>
      </xsd:simpleType>
    </xsd:element>
    <xsd:element name="Confidentiality" ma:index="13" nillable="true" ma:displayName="Confidentiality" ma:internalName="Confidentiality">
      <xsd:simpleType>
        <xsd:restriction base="dms:Choice">
          <xsd:enumeration value="Company Confidential"/>
          <xsd:enumeration value="Project Unit Confidential"/>
          <xsd:enumeration value="Strictly Confidential"/>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5875ed45-82d6-4748-b935-6467e274662f"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69B280-0220-423A-AE55-60BC2524DA5D}">
  <ds:schemaRefs>
    <ds:schemaRef ds:uri="http://schemas.microsoft.com/sharepoint/v3/contenttype/forms"/>
  </ds:schemaRefs>
</ds:datastoreItem>
</file>

<file path=customXml/itemProps2.xml><?xml version="1.0" encoding="utf-8"?>
<ds:datastoreItem xmlns:ds="http://schemas.openxmlformats.org/officeDocument/2006/customXml" ds:itemID="{43CB90A8-41A6-4A80-A235-E95E91256184}">
  <ds:schemaRefs>
    <ds:schemaRef ds:uri="http://schemas.openxmlformats.org/officeDocument/2006/bibliography"/>
  </ds:schemaRefs>
</ds:datastoreItem>
</file>

<file path=customXml/itemProps3.xml><?xml version="1.0" encoding="utf-8"?>
<ds:datastoreItem xmlns:ds="http://schemas.openxmlformats.org/officeDocument/2006/customXml" ds:itemID="{11F8E083-FB86-4F79-A8C0-9CDA5D5B25DB}">
  <ds:schemaRefs>
    <ds:schemaRef ds:uri="http://schemas.microsoft.com/office/2006/metadata/properties"/>
    <ds:schemaRef ds:uri="http://schemas.microsoft.com/office/infopath/2007/PartnerControls"/>
    <ds:schemaRef ds:uri="e861515a-ee2a-4be1-8e9f-6733043bb90c"/>
    <ds:schemaRef ds:uri="fba94cfe-4565-4728-a2c2-b9bff901a0b1"/>
  </ds:schemaRefs>
</ds:datastoreItem>
</file>

<file path=customXml/itemProps4.xml><?xml version="1.0" encoding="utf-8"?>
<ds:datastoreItem xmlns:ds="http://schemas.openxmlformats.org/officeDocument/2006/customXml" ds:itemID="{B8FA692B-4F39-4E3A-B901-9943E41AE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1515a-ee2a-4be1-8e9f-6733043bb90c"/>
    <ds:schemaRef ds:uri="fba94cfe-4565-4728-a2c2-b9bff901a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30CC0B-B0E6-4569-9CAE-17BF4115ED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Pages>
  <Words>739</Words>
  <Characters>4213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Studovic, Maja</cp:lastModifiedBy>
  <cp:revision>3</cp:revision>
  <cp:lastPrinted>2021-10-25T12:20:00Z</cp:lastPrinted>
  <dcterms:created xsi:type="dcterms:W3CDTF">2024-02-05T15:00:00Z</dcterms:created>
  <dcterms:modified xsi:type="dcterms:W3CDTF">2024-02-06T11:38:00Z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LastSaved">
    <vt:filetime>2021-09-01T00:00:00Z</vt:filetime>
  </property>
  <property fmtid="{D5CDD505-2E9C-101B-9397-08002B2CF9AE}" pid="4" name="ContentTypeId">
    <vt:lpwstr>0x010100EB1CB20C6317A3479656C665C4AC4851</vt:lpwstr>
  </property>
  <property fmtid="{D5CDD505-2E9C-101B-9397-08002B2CF9AE}" pid="5" name="_dlc_DocIdItemGuid">
    <vt:lpwstr>9d980be0-399e-492b-835b-473fc7b95cf4</vt:lpwstr>
  </property>
  <property fmtid="{D5CDD505-2E9C-101B-9397-08002B2CF9AE}" pid="6" name="MediaServiceImageTags">
    <vt:lpwstr/>
  </property>
</Properties>
</file>