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0CE7" w14:textId="1DCE752F" w:rsidR="005F24E2" w:rsidRDefault="009F3AAB">
      <w:pPr>
        <w:rPr>
          <w:rFonts w:ascii="Arial" w:hAnsi="Arial" w:cs="Arial"/>
        </w:rPr>
      </w:pPr>
      <w:r>
        <w:rPr>
          <w:rFonts w:ascii="Arial" w:hAnsi="Arial" w:cs="Arial"/>
        </w:rPr>
        <w:t>FEDERALNO MINISTARSTVO PROSTORNOG UREĐENJA</w:t>
      </w:r>
    </w:p>
    <w:p w14:paraId="14723B95" w14:textId="7ED26886" w:rsidR="009F3AAB" w:rsidRDefault="009F3AAB">
      <w:pPr>
        <w:rPr>
          <w:rFonts w:ascii="Arial" w:hAnsi="Arial" w:cs="Arial"/>
        </w:rPr>
      </w:pPr>
    </w:p>
    <w:p w14:paraId="6900DFA7" w14:textId="6190F6FD" w:rsidR="009F3AAB" w:rsidRDefault="009F3AAB">
      <w:pPr>
        <w:rPr>
          <w:rFonts w:ascii="Arial" w:hAnsi="Arial" w:cs="Arial"/>
        </w:rPr>
      </w:pPr>
    </w:p>
    <w:p w14:paraId="11602247" w14:textId="4BF7B649" w:rsidR="009F3AAB" w:rsidRDefault="009F3AAB">
      <w:pPr>
        <w:rPr>
          <w:rFonts w:ascii="Arial" w:hAnsi="Arial" w:cs="Arial"/>
        </w:rPr>
      </w:pPr>
      <w:r>
        <w:rPr>
          <w:rFonts w:ascii="Arial" w:hAnsi="Arial" w:cs="Arial"/>
        </w:rPr>
        <w:t>Uvodne napomene</w:t>
      </w:r>
    </w:p>
    <w:p w14:paraId="7918EBCD" w14:textId="7A64C48A" w:rsidR="009F3AAB" w:rsidRDefault="009F3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Index registru navedene su informacije koje su pod kontrolom Federalnog ministarstva prostornog uređenja ( u daljem tekstu: Ministarstvo) i u kojem su obliku dostupne u skladu sa Zakonom o slobodi </w:t>
      </w:r>
      <w:r w:rsidR="006429EC">
        <w:rPr>
          <w:rFonts w:ascii="Arial" w:hAnsi="Arial" w:cs="Arial"/>
        </w:rPr>
        <w:t>pristupa</w:t>
      </w:r>
      <w:r>
        <w:rPr>
          <w:rFonts w:ascii="Arial" w:hAnsi="Arial" w:cs="Arial"/>
        </w:rPr>
        <w:t xml:space="preserve"> informacijama </w:t>
      </w:r>
      <w:r w:rsidR="006429EC">
        <w:rPr>
          <w:rFonts w:ascii="Arial" w:hAnsi="Arial" w:cs="Arial"/>
        </w:rPr>
        <w:t>u Federaciji Bosne i Hercegovine i Vodičem za pristup informacijama.</w:t>
      </w:r>
    </w:p>
    <w:p w14:paraId="06D4DD65" w14:textId="2F3E1787" w:rsidR="006429EC" w:rsidRDefault="006429EC">
      <w:pPr>
        <w:rPr>
          <w:rFonts w:ascii="Arial" w:hAnsi="Arial" w:cs="Arial"/>
        </w:rPr>
      </w:pPr>
    </w:p>
    <w:p w14:paraId="7C19537B" w14:textId="250AA245" w:rsidR="006429EC" w:rsidRDefault="006429EC">
      <w:pPr>
        <w:rPr>
          <w:rFonts w:ascii="Arial" w:hAnsi="Arial" w:cs="Arial"/>
        </w:rPr>
      </w:pPr>
      <w:r>
        <w:rPr>
          <w:rFonts w:ascii="Arial" w:hAnsi="Arial" w:cs="Arial"/>
        </w:rPr>
        <w:t>VRSTE INFORMACIJA KOJE SU POD KONTROLOM FEDERALNOG MINISTARSTVA PROSTORNOG UREĐENJA:</w:t>
      </w:r>
    </w:p>
    <w:p w14:paraId="23FFEC30" w14:textId="2C14ACFA" w:rsidR="006429EC" w:rsidRDefault="006429EC">
      <w:pPr>
        <w:rPr>
          <w:rFonts w:ascii="Arial" w:hAnsi="Arial" w:cs="Arial"/>
        </w:rPr>
      </w:pPr>
    </w:p>
    <w:p w14:paraId="3064E54C" w14:textId="626C904C" w:rsidR="000D2BD2" w:rsidRPr="000D2BD2" w:rsidRDefault="006429EC" w:rsidP="000D2B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Zakoni, uredbe, pravilnici, odluke, ostali propisi koje Ministarstvo donosi u vršenju svoje </w:t>
      </w:r>
      <w:proofErr w:type="spellStart"/>
      <w:r>
        <w:rPr>
          <w:rFonts w:ascii="Arial" w:hAnsi="Arial" w:cs="Arial"/>
        </w:rPr>
        <w:t>nadležnosti</w:t>
      </w:r>
      <w:proofErr w:type="spellEnd"/>
      <w:r>
        <w:rPr>
          <w:rFonts w:ascii="Arial" w:hAnsi="Arial" w:cs="Arial"/>
        </w:rPr>
        <w:t>;</w:t>
      </w:r>
    </w:p>
    <w:p w14:paraId="02336AFC" w14:textId="6264B248" w:rsidR="006429EC" w:rsidRDefault="004F128E" w:rsidP="006429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projektanata kojima je dato ovlaštenje;</w:t>
      </w:r>
    </w:p>
    <w:p w14:paraId="241A02D4" w14:textId="12397A99" w:rsidR="004F128E" w:rsidRDefault="004F128E" w:rsidP="006429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ovlaštenja za obavljanje djelatnosti nostrifikacije;</w:t>
      </w:r>
    </w:p>
    <w:p w14:paraId="5F1DA69B" w14:textId="77777777" w:rsidR="004F128E" w:rsidRDefault="004F128E" w:rsidP="006429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izvođača kojima je dato ovlaštenje</w:t>
      </w:r>
    </w:p>
    <w:p w14:paraId="62994080" w14:textId="40D381B3" w:rsidR="004F128E" w:rsidRPr="004F128E" w:rsidRDefault="004F128E" w:rsidP="004F1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128E">
        <w:rPr>
          <w:rFonts w:ascii="Arial" w:hAnsi="Arial" w:cs="Arial"/>
        </w:rPr>
        <w:t xml:space="preserve"> Registar izdatih rješenja o ispunjavanju uslova</w:t>
      </w:r>
      <w:r>
        <w:rPr>
          <w:rFonts w:ascii="Arial" w:hAnsi="Arial" w:cs="Arial"/>
        </w:rPr>
        <w:t xml:space="preserve"> </w:t>
      </w:r>
      <w:r w:rsidRPr="004F128E">
        <w:rPr>
          <w:rFonts w:ascii="Arial" w:hAnsi="Arial" w:cs="Arial"/>
        </w:rPr>
        <w:t>za obavljanje stručnih poslova iz oblasti zaštite od požara</w:t>
      </w:r>
    </w:p>
    <w:p w14:paraId="4C185437" w14:textId="6D315FB8" w:rsidR="004F128E" w:rsidRDefault="004F128E" w:rsidP="004F1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Registar </w:t>
      </w:r>
      <w:r w:rsidRPr="004F128E">
        <w:rPr>
          <w:rFonts w:ascii="Arial" w:hAnsi="Arial" w:cs="Arial"/>
        </w:rPr>
        <w:t>fizičkih lica/osoba kojima je dato ovlaštenje za projektovanje, vođenje radova i nadzor</w:t>
      </w:r>
    </w:p>
    <w:p w14:paraId="45F2E02C" w14:textId="35F4B32A" w:rsidR="006429EC" w:rsidRDefault="004F128E" w:rsidP="004F1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128E">
        <w:rPr>
          <w:rFonts w:ascii="Arial" w:hAnsi="Arial" w:cs="Arial"/>
        </w:rPr>
        <w:t>Registar o privrednim i drugim pravnim licima kojima su izdata ovlaštenja za obavljanje stručnih poslova izrade planskih dokumenata</w:t>
      </w:r>
    </w:p>
    <w:p w14:paraId="078A2582" w14:textId="551FA5DC" w:rsidR="004F128E" w:rsidRDefault="004F128E" w:rsidP="004F1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128E">
        <w:rPr>
          <w:rFonts w:ascii="Arial" w:hAnsi="Arial" w:cs="Arial"/>
        </w:rPr>
        <w:t>Registar građevinskih proizvoda koji posjeduju certifikat o usklađenosti</w:t>
      </w:r>
    </w:p>
    <w:p w14:paraId="3A2ABCD8" w14:textId="2F35F91B" w:rsidR="004F128E" w:rsidRDefault="00134D9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>Registar ovlaštenih pravnih lica za ocjenjivanje usklađenosti</w:t>
      </w:r>
    </w:p>
    <w:p w14:paraId="4A33B173" w14:textId="19265323" w:rsidR="00134D98" w:rsidRPr="00134D98" w:rsidRDefault="00134D9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>Podaci o izdatim urbanističkim saglasnostima za izgradnju:</w:t>
      </w:r>
    </w:p>
    <w:p w14:paraId="3C2B53DB" w14:textId="0754D3C6" w:rsidR="00134D98" w:rsidRPr="00134D98" w:rsidRDefault="00134D98" w:rsidP="00B13B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>građevina i zahvata koji se odvijaju na teritoriju dvaju ili više kantona;</w:t>
      </w:r>
    </w:p>
    <w:p w14:paraId="653CD28C" w14:textId="77777777" w:rsidR="00134D98" w:rsidRPr="00134D98" w:rsidRDefault="00134D98" w:rsidP="00B13B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>građevina i zahvata od značaja za Federaciju na prostorima i područjima od značaja za Federaciju;</w:t>
      </w:r>
    </w:p>
    <w:p w14:paraId="69662477" w14:textId="6E501B70" w:rsidR="00134D98" w:rsidRPr="00134D98" w:rsidRDefault="00134D98" w:rsidP="00B13B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>na međudržavnoj granici;</w:t>
      </w:r>
      <w:r>
        <w:rPr>
          <w:rFonts w:ascii="Arial" w:hAnsi="Arial" w:cs="Arial"/>
        </w:rPr>
        <w:t xml:space="preserve"> </w:t>
      </w:r>
      <w:r w:rsidRPr="00134D98">
        <w:rPr>
          <w:rFonts w:ascii="Arial" w:hAnsi="Arial" w:cs="Arial"/>
        </w:rPr>
        <w:t>slobodnih zona;</w:t>
      </w:r>
    </w:p>
    <w:p w14:paraId="0E91E0BF" w14:textId="77777777" w:rsidR="00134D98" w:rsidRPr="00134D98" w:rsidRDefault="00134D98" w:rsidP="00B13B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>građevina i vršenje djelatnosti i zahvata koji mogu u znatnoj mjeri uticati na životnu sredinu, život i zdravlje ljudi Federacije i šire;</w:t>
      </w:r>
    </w:p>
    <w:p w14:paraId="0D67A800" w14:textId="77777777" w:rsidR="00134D98" w:rsidRPr="00134D98" w:rsidRDefault="00134D98" w:rsidP="00B13B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>građevina i zahvata od značaja za Federaciju i</w:t>
      </w:r>
    </w:p>
    <w:p w14:paraId="44A25FE5" w14:textId="4CD5011A" w:rsidR="00134D98" w:rsidRDefault="00134D98" w:rsidP="00B13B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4D98">
        <w:rPr>
          <w:rFonts w:ascii="Arial" w:hAnsi="Arial" w:cs="Arial"/>
        </w:rPr>
        <w:t xml:space="preserve">građevina i zahvata na prostorima u granicama nacionalnog spomenika koje su utvrđene Odlukom Komisije za </w:t>
      </w:r>
      <w:proofErr w:type="spellStart"/>
      <w:r w:rsidRPr="00134D98">
        <w:rPr>
          <w:rFonts w:ascii="Arial" w:hAnsi="Arial" w:cs="Arial"/>
        </w:rPr>
        <w:t>očuvanje</w:t>
      </w:r>
      <w:proofErr w:type="spellEnd"/>
      <w:r w:rsidRPr="00134D98">
        <w:rPr>
          <w:rFonts w:ascii="Arial" w:hAnsi="Arial" w:cs="Arial"/>
        </w:rPr>
        <w:t xml:space="preserve"> nacionalnih spomenika, odnosno za građevine i zahvate na područjima upisanim na Privremenu listu nacionalnih spomenika u granicama koje kao privremene odlukom utvrdi Komisija.</w:t>
      </w:r>
    </w:p>
    <w:p w14:paraId="229823B4" w14:textId="240712F4" w:rsidR="00B13B68" w:rsidRDefault="00B13B68" w:rsidP="00B13B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Podaci o izdatim odobrenjima za građenje;</w:t>
      </w:r>
    </w:p>
    <w:p w14:paraId="3E6EE75E" w14:textId="0D0A1F6C" w:rsidR="00B13B68" w:rsidRDefault="00B13B68" w:rsidP="00B13B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Podaci o izdatim odobrenjima za upotrebu</w:t>
      </w:r>
    </w:p>
    <w:p w14:paraId="050F2032" w14:textId="586424CF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B68">
        <w:rPr>
          <w:rFonts w:ascii="Arial" w:hAnsi="Arial" w:cs="Arial"/>
        </w:rPr>
        <w:t xml:space="preserve">Lista stručnih lica koja ispunjavaju uvjete za učešće u komisijama za obavljanje tehničkih pregleda izvedenih radova na građevinama i zahvatima iz </w:t>
      </w:r>
      <w:proofErr w:type="spellStart"/>
      <w:r w:rsidRPr="00B13B68">
        <w:rPr>
          <w:rFonts w:ascii="Arial" w:hAnsi="Arial" w:cs="Arial"/>
        </w:rPr>
        <w:t>nadležnosti</w:t>
      </w:r>
      <w:proofErr w:type="spellEnd"/>
      <w:r w:rsidRPr="00B13B68">
        <w:rPr>
          <w:rFonts w:ascii="Arial" w:hAnsi="Arial" w:cs="Arial"/>
        </w:rPr>
        <w:t xml:space="preserve"> Federalnog ministarstva prostornog uređenja </w:t>
      </w:r>
    </w:p>
    <w:p w14:paraId="14E50A58" w14:textId="60D9E263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Podaci o izdatim odobrenjima za uklanjanje građevina;</w:t>
      </w:r>
    </w:p>
    <w:p w14:paraId="21CED2CC" w14:textId="5E1AB41A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B68">
        <w:rPr>
          <w:rFonts w:ascii="Arial" w:hAnsi="Arial" w:cs="Arial"/>
        </w:rPr>
        <w:t>Prostorni plan Republike BiH od 1981. do 2000. godine</w:t>
      </w:r>
      <w:r>
        <w:rPr>
          <w:rFonts w:ascii="Arial" w:hAnsi="Arial" w:cs="Arial"/>
        </w:rPr>
        <w:t xml:space="preserve"> ( do donošenja Prostornog plana Federacije BiH)</w:t>
      </w:r>
    </w:p>
    <w:p w14:paraId="417C27B5" w14:textId="5F865792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B68">
        <w:rPr>
          <w:rFonts w:ascii="Arial" w:hAnsi="Arial" w:cs="Arial"/>
        </w:rPr>
        <w:lastRenderedPageBreak/>
        <w:t>Prostorni plan područja posebnih obilježja od značaja za Federaciju Bosne i Hercegovine “Sliv rijeke Une” na period od 20 godina</w:t>
      </w:r>
    </w:p>
    <w:p w14:paraId="3FDA6983" w14:textId="5DCBA24D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B68">
        <w:rPr>
          <w:rFonts w:ascii="Arial" w:hAnsi="Arial" w:cs="Arial"/>
        </w:rPr>
        <w:t xml:space="preserve">Prostorni plan područja posebnih obilježja od značaja za Federaciju Bosne i Hercegovine “Autocesta na koridoru </w:t>
      </w:r>
      <w:proofErr w:type="spellStart"/>
      <w:r w:rsidRPr="00B13B68">
        <w:rPr>
          <w:rFonts w:ascii="Arial" w:hAnsi="Arial" w:cs="Arial"/>
        </w:rPr>
        <w:t>Vc</w:t>
      </w:r>
      <w:proofErr w:type="spellEnd"/>
      <w:r w:rsidRPr="00B13B68">
        <w:rPr>
          <w:rFonts w:ascii="Arial" w:hAnsi="Arial" w:cs="Arial"/>
        </w:rPr>
        <w:t>”</w:t>
      </w:r>
    </w:p>
    <w:p w14:paraId="681E3A96" w14:textId="479AAACC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B68">
        <w:rPr>
          <w:rFonts w:ascii="Arial" w:hAnsi="Arial" w:cs="Arial"/>
        </w:rPr>
        <w:t>Regulacioni plan historijskog gradskog područja Mostar za period od 2007. do 2017. godine</w:t>
      </w:r>
    </w:p>
    <w:p w14:paraId="139721E4" w14:textId="0CC76247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o privrednim i drugim pravnim licima kojima su izdata ovlaštenja za obavljanje stručnih poslova izrade planskih dokumenata</w:t>
      </w:r>
    </w:p>
    <w:p w14:paraId="5811EF05" w14:textId="01F8038D" w:rsidR="00B13B68" w:rsidRDefault="00B13B68" w:rsidP="00134D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Podaci koji se odnose na polaganje stručnih ispita iz oblasti </w:t>
      </w:r>
      <w:r w:rsidRPr="00B13B68">
        <w:rPr>
          <w:rFonts w:ascii="Arial" w:hAnsi="Arial" w:cs="Arial"/>
        </w:rPr>
        <w:t>arhitekture, građevinarstva, elektrotehnike, mašinstva i saobraćaja</w:t>
      </w:r>
    </w:p>
    <w:p w14:paraId="763941FB" w14:textId="561B7D7E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ovlaštenih  fizičkih lica za obavljanje energijskih audita i/ili energijsko certificiranje; jednostavni sistemi</w:t>
      </w:r>
    </w:p>
    <w:p w14:paraId="38940B83" w14:textId="6A909C37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C04">
        <w:rPr>
          <w:rFonts w:ascii="Arial" w:hAnsi="Arial" w:cs="Arial"/>
        </w:rPr>
        <w:t>Registar ovlaštenih pravnih lica za obavljanje energijskih audita i/ili energijsko certificiranje; jednostavni sistemi</w:t>
      </w:r>
    </w:p>
    <w:p w14:paraId="48C5C9D0" w14:textId="67E78A80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ovlaštenih pravnih lica za obavljanje energijskih audita i/ili energijsko certificiranje, složeni sistemi</w:t>
      </w:r>
    </w:p>
    <w:p w14:paraId="38B94A42" w14:textId="70E081CD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ovlaštenih pravnih lica za provođenje programa obuke</w:t>
      </w:r>
    </w:p>
    <w:p w14:paraId="6FE08EEE" w14:textId="0867EAAD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stručnih kvalifikovanih lica</w:t>
      </w:r>
    </w:p>
    <w:p w14:paraId="15A2A1E0" w14:textId="4C8680BB" w:rsidR="00526C04" w:rsidRP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Registar energijskih certifikata</w:t>
      </w:r>
    </w:p>
    <w:p w14:paraId="2BC3AEB9" w14:textId="64C4827E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 rada i Izvještaji o radu Ministarstva</w:t>
      </w:r>
    </w:p>
    <w:p w14:paraId="61CF0D23" w14:textId="6D070D4F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Oglasi i Javni pozivi</w:t>
      </w:r>
    </w:p>
    <w:p w14:paraId="42966EB5" w14:textId="509525B8" w:rsid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Broj zaposlenih u Ministarstvu, školska sprema, radni staž.</w:t>
      </w:r>
    </w:p>
    <w:p w14:paraId="04D4E268" w14:textId="54D1F20A" w:rsidR="00526C04" w:rsidRPr="00526C04" w:rsidRDefault="00526C04" w:rsidP="00526C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Broj zaključenih </w:t>
      </w:r>
      <w:r w:rsidR="00421259">
        <w:rPr>
          <w:rFonts w:ascii="Arial" w:hAnsi="Arial" w:cs="Arial"/>
        </w:rPr>
        <w:t>ugovora</w:t>
      </w:r>
      <w:r>
        <w:rPr>
          <w:rFonts w:ascii="Arial" w:hAnsi="Arial" w:cs="Arial"/>
        </w:rPr>
        <w:t xml:space="preserve"> o djelu sa vanjskim saradnicima</w:t>
      </w:r>
    </w:p>
    <w:p w14:paraId="5B1B6F74" w14:textId="1DE0CFB9" w:rsidR="00C64BC1" w:rsidRPr="00C64BC1" w:rsidRDefault="00421259" w:rsidP="00C64B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Sadržaj web stranice Ministarstva.</w:t>
      </w:r>
    </w:p>
    <w:p w14:paraId="468FA2B0" w14:textId="77777777" w:rsidR="00C64BC1" w:rsidRPr="00C64BC1" w:rsidRDefault="00C64BC1" w:rsidP="00C64B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BC1">
        <w:rPr>
          <w:rFonts w:ascii="Arial" w:hAnsi="Arial" w:cs="Arial"/>
        </w:rPr>
        <w:t>- Informacije o broju prvostepenih i drugostepenih upravnih postupaka, kao i o broju pokrenutih upravnih sporova;</w:t>
      </w:r>
    </w:p>
    <w:p w14:paraId="0F6102D9" w14:textId="77777777" w:rsidR="00C64BC1" w:rsidRPr="00C64BC1" w:rsidRDefault="00C64BC1" w:rsidP="00C64B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BC1">
        <w:rPr>
          <w:rFonts w:ascii="Arial" w:hAnsi="Arial" w:cs="Arial"/>
        </w:rPr>
        <w:t xml:space="preserve">- Informacije u vezi sa planiranjem i </w:t>
      </w:r>
      <w:proofErr w:type="spellStart"/>
      <w:r w:rsidRPr="00C64BC1">
        <w:rPr>
          <w:rFonts w:ascii="Arial" w:hAnsi="Arial" w:cs="Arial"/>
        </w:rPr>
        <w:t>izvršenjem</w:t>
      </w:r>
      <w:proofErr w:type="spellEnd"/>
      <w:r w:rsidRPr="00C64BC1">
        <w:rPr>
          <w:rFonts w:ascii="Arial" w:hAnsi="Arial" w:cs="Arial"/>
        </w:rPr>
        <w:t xml:space="preserve"> budžeta Federalnog ministarstva prostornog uređenja;</w:t>
      </w:r>
    </w:p>
    <w:p w14:paraId="5EF683D4" w14:textId="77777777" w:rsidR="00C64BC1" w:rsidRPr="00C64BC1" w:rsidRDefault="00C64BC1" w:rsidP="00C64B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BC1">
        <w:rPr>
          <w:rFonts w:ascii="Arial" w:hAnsi="Arial" w:cs="Arial"/>
        </w:rPr>
        <w:t xml:space="preserve">- Informacije o </w:t>
      </w:r>
      <w:proofErr w:type="spellStart"/>
      <w:r w:rsidRPr="00C64BC1">
        <w:rPr>
          <w:rFonts w:ascii="Arial" w:hAnsi="Arial" w:cs="Arial"/>
        </w:rPr>
        <w:t>radnopravnim</w:t>
      </w:r>
      <w:proofErr w:type="spellEnd"/>
      <w:r w:rsidRPr="00C64BC1">
        <w:rPr>
          <w:rFonts w:ascii="Arial" w:hAnsi="Arial" w:cs="Arial"/>
        </w:rPr>
        <w:t xml:space="preserve"> odnosima;</w:t>
      </w:r>
    </w:p>
    <w:p w14:paraId="2BF048B7" w14:textId="5CF97748" w:rsidR="00C64BC1" w:rsidRPr="00526C04" w:rsidRDefault="00C64BC1" w:rsidP="00C64B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BC1">
        <w:rPr>
          <w:rFonts w:ascii="Arial" w:hAnsi="Arial" w:cs="Arial"/>
        </w:rPr>
        <w:t>- Informacije vezano za saradnju sa drugim organima vlasti</w:t>
      </w:r>
      <w:r>
        <w:rPr>
          <w:rFonts w:ascii="Arial" w:hAnsi="Arial" w:cs="Arial"/>
        </w:rPr>
        <w:t>.</w:t>
      </w:r>
    </w:p>
    <w:p w14:paraId="22ACF8AA" w14:textId="77777777" w:rsidR="00526C04" w:rsidRDefault="00526C04" w:rsidP="00421259">
      <w:pPr>
        <w:pStyle w:val="ListParagraph"/>
        <w:rPr>
          <w:rFonts w:ascii="Arial" w:hAnsi="Arial" w:cs="Arial"/>
        </w:rPr>
      </w:pPr>
    </w:p>
    <w:sectPr w:rsidR="00526C04" w:rsidSect="00CA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A41"/>
    <w:multiLevelType w:val="hybridMultilevel"/>
    <w:tmpl w:val="A1E449F8"/>
    <w:lvl w:ilvl="0" w:tplc="C750CBE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37924"/>
    <w:multiLevelType w:val="hybridMultilevel"/>
    <w:tmpl w:val="511E69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6F97"/>
    <w:multiLevelType w:val="hybridMultilevel"/>
    <w:tmpl w:val="C5060AE4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193596">
    <w:abstractNumId w:val="1"/>
  </w:num>
  <w:num w:numId="2" w16cid:durableId="1298295987">
    <w:abstractNumId w:val="2"/>
  </w:num>
  <w:num w:numId="3" w16cid:durableId="70420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F2"/>
    <w:rsid w:val="000068F2"/>
    <w:rsid w:val="000D2BD2"/>
    <w:rsid w:val="00134D98"/>
    <w:rsid w:val="00421259"/>
    <w:rsid w:val="004F128E"/>
    <w:rsid w:val="00526C04"/>
    <w:rsid w:val="005F24E2"/>
    <w:rsid w:val="006429EC"/>
    <w:rsid w:val="009F3AAB"/>
    <w:rsid w:val="00B13B68"/>
    <w:rsid w:val="00C64BC1"/>
    <w:rsid w:val="00C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ACE6"/>
  <w15:chartTrackingRefBased/>
  <w15:docId w15:val="{5FD90B33-66C3-418A-BBF4-3C6A63C1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2023-01-24T09:12:00Z</dcterms:created>
  <dcterms:modified xsi:type="dcterms:W3CDTF">2023-01-24T11:35:00Z</dcterms:modified>
</cp:coreProperties>
</file>