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A1" w:rsidRPr="00B05B30" w:rsidRDefault="006A07A1" w:rsidP="00B05B30">
      <w:pPr>
        <w:pStyle w:val="BodyText"/>
        <w:spacing w:line="232" w:lineRule="auto"/>
        <w:ind w:right="222"/>
        <w:jc w:val="both"/>
        <w:rPr>
          <w:sz w:val="22"/>
          <w:szCs w:val="22"/>
        </w:r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406"/>
        <w:gridCol w:w="518"/>
        <w:gridCol w:w="4404"/>
      </w:tblGrid>
      <w:tr w:rsidR="006A07A1" w:rsidRPr="00B05B30" w:rsidTr="00840C81">
        <w:trPr>
          <w:trHeight w:val="488"/>
        </w:trPr>
        <w:tc>
          <w:tcPr>
            <w:tcW w:w="4406" w:type="dxa"/>
          </w:tcPr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B05B30">
              <w:rPr>
                <w:rFonts w:eastAsia="Times New Roman"/>
                <w:sz w:val="16"/>
                <w:szCs w:val="16"/>
                <w:lang w:val="bs-Latn-BA"/>
              </w:rPr>
              <w:t>BOSNA I HERCEGOVINA</w:t>
            </w:r>
          </w:p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B05B30">
              <w:rPr>
                <w:rFonts w:eastAsia="Times New Roman"/>
                <w:sz w:val="16"/>
                <w:szCs w:val="16"/>
                <w:lang w:val="bs-Latn-BA"/>
              </w:rPr>
              <w:t>FEDERACIJA BOSNE I HERCEGOVINE</w:t>
            </w:r>
          </w:p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bs-Latn-BA"/>
              </w:rPr>
            </w:pPr>
            <w:r w:rsidRPr="00B05B30">
              <w:rPr>
                <w:rFonts w:eastAsia="Times New Roman"/>
                <w:b/>
                <w:sz w:val="16"/>
                <w:szCs w:val="16"/>
                <w:lang w:val="bs-Latn-BA"/>
              </w:rPr>
              <w:t>FEDERALNO MINISTARSTVO PROSTORNOG UREĐENJA</w:t>
            </w:r>
          </w:p>
        </w:tc>
        <w:tc>
          <w:tcPr>
            <w:tcW w:w="518" w:type="dxa"/>
          </w:tcPr>
          <w:p w:rsidR="006A07A1" w:rsidRPr="00B05B30" w:rsidRDefault="006A07A1" w:rsidP="00B05B30">
            <w:pPr>
              <w:widowControl/>
              <w:autoSpaceDE/>
              <w:autoSpaceDN/>
              <w:jc w:val="both"/>
              <w:rPr>
                <w:rFonts w:eastAsia="Times New Roman"/>
                <w:sz w:val="16"/>
                <w:szCs w:val="16"/>
                <w:lang w:val="bs-Latn-BA"/>
              </w:rPr>
            </w:pPr>
          </w:p>
        </w:tc>
        <w:tc>
          <w:tcPr>
            <w:tcW w:w="4404" w:type="dxa"/>
          </w:tcPr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B05B30">
              <w:rPr>
                <w:rFonts w:eastAsia="Times New Roman"/>
                <w:sz w:val="16"/>
                <w:szCs w:val="16"/>
                <w:lang w:val="sr-Cyrl-BA"/>
              </w:rPr>
              <w:t>БОСНА И ХЕРЦЕГОВИНА</w:t>
            </w:r>
          </w:p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B05B30">
              <w:rPr>
                <w:rFonts w:eastAsia="Times New Roman"/>
                <w:sz w:val="16"/>
                <w:szCs w:val="16"/>
                <w:lang w:val="sr-Cyrl-BA"/>
              </w:rPr>
              <w:t>ФЕДЕРАЦИЈА БОСНЕ И ХЕРЦЕГОВИНЕ</w:t>
            </w:r>
          </w:p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  <w:lang w:val="sr-Cyrl-BA"/>
              </w:rPr>
            </w:pPr>
            <w:r w:rsidRPr="00B05B30">
              <w:rPr>
                <w:rFonts w:eastAsia="Times New Roman"/>
                <w:b/>
                <w:sz w:val="16"/>
                <w:szCs w:val="16"/>
                <w:lang w:val="sr-Cyrl-BA"/>
              </w:rPr>
              <w:t>ФЕДЕРАЛНО МИНИСТАРСТВО ПРОСТОРНОГ УРЕЂЕЊА</w:t>
            </w:r>
          </w:p>
        </w:tc>
      </w:tr>
      <w:tr w:rsidR="006A07A1" w:rsidRPr="00B05B30" w:rsidTr="00840C81">
        <w:trPr>
          <w:trHeight w:val="818"/>
        </w:trPr>
        <w:tc>
          <w:tcPr>
            <w:tcW w:w="93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</w:p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B05B30">
              <w:rPr>
                <w:rFonts w:eastAsia="Times New Roman"/>
                <w:sz w:val="16"/>
                <w:szCs w:val="16"/>
                <w:lang w:val="bs-Latn-BA"/>
              </w:rPr>
              <w:t>BOSNIA AND HERZEGOVINA</w:t>
            </w:r>
          </w:p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  <w:r w:rsidRPr="00B05B30">
              <w:rPr>
                <w:rFonts w:eastAsia="Times New Roman"/>
                <w:sz w:val="16"/>
                <w:szCs w:val="16"/>
                <w:lang w:val="bs-Latn-BA"/>
              </w:rPr>
              <w:t>FEDERATION OF BOSNIA AND HERZEGOVINA</w:t>
            </w:r>
          </w:p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16"/>
                <w:szCs w:val="16"/>
                <w:lang w:val="sr-Cyrl-BA"/>
              </w:rPr>
            </w:pPr>
            <w:r w:rsidRPr="00B05B30">
              <w:rPr>
                <w:rFonts w:eastAsia="Times New Roman"/>
                <w:b/>
                <w:sz w:val="16"/>
                <w:szCs w:val="16"/>
                <w:lang w:val="bs-Latn-BA"/>
              </w:rPr>
              <w:t xml:space="preserve"> </w:t>
            </w:r>
            <w:r w:rsidR="00177C82" w:rsidRPr="00B05B30">
              <w:rPr>
                <w:b/>
                <w:sz w:val="16"/>
                <w:szCs w:val="16"/>
                <w:lang w:val="bs-Latn-BA"/>
              </w:rPr>
              <w:t>MINISTRY OF SPATIAL PLANNING OF THE FEDERATION OF BOSNIA AND HERZEGOVINA</w:t>
            </w:r>
          </w:p>
          <w:p w:rsidR="006A07A1" w:rsidRPr="00B05B30" w:rsidRDefault="006A07A1" w:rsidP="00B05B30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sr-Cyrl-BA"/>
              </w:rPr>
            </w:pPr>
          </w:p>
        </w:tc>
      </w:tr>
    </w:tbl>
    <w:p w:rsidR="006A07A1" w:rsidRPr="00B05B30" w:rsidRDefault="006A07A1" w:rsidP="00B05B30">
      <w:pPr>
        <w:pStyle w:val="BodyText"/>
        <w:spacing w:line="232" w:lineRule="auto"/>
        <w:ind w:left="105" w:right="222" w:firstLine="2"/>
        <w:jc w:val="both"/>
        <w:rPr>
          <w:sz w:val="22"/>
          <w:szCs w:val="22"/>
        </w:rPr>
      </w:pPr>
    </w:p>
    <w:p w:rsidR="006A07A1" w:rsidRPr="00B05B30" w:rsidRDefault="006A07A1" w:rsidP="00B05B30">
      <w:pPr>
        <w:pStyle w:val="BodyText"/>
        <w:spacing w:line="232" w:lineRule="auto"/>
        <w:ind w:left="105" w:right="222" w:firstLine="2"/>
        <w:jc w:val="both"/>
        <w:rPr>
          <w:sz w:val="22"/>
          <w:szCs w:val="22"/>
        </w:rPr>
      </w:pPr>
    </w:p>
    <w:p w:rsidR="00671EF9" w:rsidRPr="00B05B30" w:rsidRDefault="006A07A1" w:rsidP="00B05B30">
      <w:pPr>
        <w:pStyle w:val="NoSpacing"/>
        <w:ind w:firstLine="720"/>
        <w:jc w:val="both"/>
      </w:pPr>
      <w:r w:rsidRPr="00B05B30">
        <w:t>Na</w:t>
      </w:r>
      <w:r w:rsidRPr="00B05B30">
        <w:rPr>
          <w:spacing w:val="-34"/>
        </w:rPr>
        <w:t xml:space="preserve"> </w:t>
      </w:r>
      <w:proofErr w:type="spellStart"/>
      <w:r w:rsidR="00FE62DC" w:rsidRPr="00B05B30">
        <w:t>temelju</w:t>
      </w:r>
      <w:proofErr w:type="spellEnd"/>
      <w:r w:rsidRPr="00B05B30">
        <w:rPr>
          <w:spacing w:val="-32"/>
        </w:rPr>
        <w:t xml:space="preserve"> </w:t>
      </w:r>
      <w:proofErr w:type="spellStart"/>
      <w:r w:rsidRPr="00B05B30">
        <w:t>Odluke</w:t>
      </w:r>
      <w:proofErr w:type="spellEnd"/>
      <w:r w:rsidRPr="00B05B30">
        <w:rPr>
          <w:spacing w:val="-32"/>
        </w:rPr>
        <w:t xml:space="preserve"> </w:t>
      </w:r>
      <w:r w:rsidRPr="00B05B30">
        <w:t>o</w:t>
      </w:r>
      <w:r w:rsidRPr="00B05B30">
        <w:rPr>
          <w:spacing w:val="-35"/>
        </w:rPr>
        <w:t xml:space="preserve"> </w:t>
      </w:r>
      <w:proofErr w:type="spellStart"/>
      <w:r w:rsidRPr="00B05B30">
        <w:t>usvajanju</w:t>
      </w:r>
      <w:proofErr w:type="spellEnd"/>
      <w:r w:rsidRPr="00B05B30">
        <w:rPr>
          <w:spacing w:val="-28"/>
        </w:rPr>
        <w:t xml:space="preserve"> </w:t>
      </w:r>
      <w:proofErr w:type="spellStart"/>
      <w:r w:rsidRPr="00B05B30">
        <w:t>Programa</w:t>
      </w:r>
      <w:proofErr w:type="spellEnd"/>
      <w:r w:rsidRPr="00B05B30">
        <w:rPr>
          <w:spacing w:val="-30"/>
        </w:rPr>
        <w:t xml:space="preserve"> </w:t>
      </w:r>
      <w:proofErr w:type="spellStart"/>
      <w:r w:rsidRPr="00B05B30">
        <w:t>utroška</w:t>
      </w:r>
      <w:proofErr w:type="spellEnd"/>
      <w:r w:rsidRPr="00B05B30">
        <w:rPr>
          <w:spacing w:val="-30"/>
        </w:rPr>
        <w:t xml:space="preserve"> </w:t>
      </w:r>
      <w:proofErr w:type="spellStart"/>
      <w:r w:rsidRPr="00B05B30">
        <w:t>sredstava</w:t>
      </w:r>
      <w:proofErr w:type="spellEnd"/>
      <w:r w:rsidRPr="00B05B30">
        <w:rPr>
          <w:spacing w:val="-28"/>
        </w:rPr>
        <w:t xml:space="preserve"> </w:t>
      </w:r>
      <w:proofErr w:type="spellStart"/>
      <w:proofErr w:type="gramStart"/>
      <w:r w:rsidRPr="00B05B30">
        <w:rPr>
          <w:color w:val="130C3D"/>
        </w:rPr>
        <w:t>sa</w:t>
      </w:r>
      <w:proofErr w:type="spellEnd"/>
      <w:proofErr w:type="gramEnd"/>
      <w:r w:rsidRPr="00B05B30">
        <w:rPr>
          <w:color w:val="130C3D"/>
          <w:spacing w:val="-33"/>
        </w:rPr>
        <w:t xml:space="preserve"> </w:t>
      </w:r>
      <w:proofErr w:type="spellStart"/>
      <w:r w:rsidRPr="00B05B30">
        <w:t>kriterijima</w:t>
      </w:r>
      <w:proofErr w:type="spellEnd"/>
      <w:r w:rsidRPr="00B05B30">
        <w:rPr>
          <w:spacing w:val="-28"/>
        </w:rPr>
        <w:t xml:space="preserve"> </w:t>
      </w:r>
      <w:proofErr w:type="spellStart"/>
      <w:r w:rsidRPr="00B05B30">
        <w:t>raspodjele</w:t>
      </w:r>
      <w:proofErr w:type="spellEnd"/>
      <w:r w:rsidRPr="00B05B30">
        <w:rPr>
          <w:spacing w:val="-29"/>
        </w:rPr>
        <w:t xml:space="preserve"> </w:t>
      </w:r>
      <w:proofErr w:type="spellStart"/>
      <w:r w:rsidRPr="00B05B30">
        <w:t>sredstava</w:t>
      </w:r>
      <w:proofErr w:type="spellEnd"/>
      <w:r w:rsidRPr="00B05B30">
        <w:rPr>
          <w:spacing w:val="-29"/>
        </w:rPr>
        <w:t xml:space="preserve"> </w:t>
      </w:r>
      <w:r w:rsidRPr="00B05B30">
        <w:t>“</w:t>
      </w:r>
      <w:proofErr w:type="spellStart"/>
      <w:r w:rsidRPr="00B05B30">
        <w:t>Tekući</w:t>
      </w:r>
      <w:proofErr w:type="spellEnd"/>
      <w:r w:rsidRPr="00B05B30">
        <w:rPr>
          <w:spacing w:val="-30"/>
        </w:rPr>
        <w:t xml:space="preserve"> </w:t>
      </w:r>
      <w:proofErr w:type="spellStart"/>
      <w:r w:rsidRPr="00B05B30">
        <w:t>transferi</w:t>
      </w:r>
      <w:proofErr w:type="spellEnd"/>
      <w:r w:rsidRPr="00B05B30">
        <w:t xml:space="preserve"> </w:t>
      </w:r>
      <w:proofErr w:type="spellStart"/>
      <w:r w:rsidRPr="00B05B30">
        <w:t>drugim</w:t>
      </w:r>
      <w:proofErr w:type="spellEnd"/>
      <w:r w:rsidRPr="00B05B30">
        <w:rPr>
          <w:spacing w:val="-10"/>
        </w:rPr>
        <w:t xml:space="preserve"> </w:t>
      </w:r>
      <w:proofErr w:type="spellStart"/>
      <w:r w:rsidR="00FE62DC" w:rsidRPr="00B05B30">
        <w:t>razinama</w:t>
      </w:r>
      <w:proofErr w:type="spellEnd"/>
      <w:r w:rsidRPr="00B05B30">
        <w:rPr>
          <w:spacing w:val="-9"/>
        </w:rPr>
        <w:t xml:space="preserve"> </w:t>
      </w:r>
      <w:proofErr w:type="spellStart"/>
      <w:r w:rsidRPr="00B05B30">
        <w:t>vlasti</w:t>
      </w:r>
      <w:proofErr w:type="spellEnd"/>
      <w:r w:rsidRPr="00B05B30">
        <w:rPr>
          <w:spacing w:val="-11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12"/>
        </w:rPr>
        <w:t xml:space="preserve"> </w:t>
      </w:r>
      <w:proofErr w:type="spellStart"/>
      <w:r w:rsidRPr="00B05B30">
        <w:t>fondovima</w:t>
      </w:r>
      <w:proofErr w:type="spellEnd"/>
      <w:r w:rsidRPr="00B05B30">
        <w:rPr>
          <w:spacing w:val="-6"/>
        </w:rPr>
        <w:t xml:space="preserve"> </w:t>
      </w:r>
      <w:r w:rsidR="00045B05" w:rsidRPr="00B05B30">
        <w:rPr>
          <w:spacing w:val="-6"/>
        </w:rPr>
        <w:t>-</w:t>
      </w:r>
      <w:r w:rsidRPr="00B05B30">
        <w:rPr>
          <w:spacing w:val="-13"/>
          <w:w w:val="95"/>
        </w:rPr>
        <w:t xml:space="preserve"> </w:t>
      </w:r>
      <w:proofErr w:type="spellStart"/>
      <w:r w:rsidRPr="00B05B30">
        <w:t>za</w:t>
      </w:r>
      <w:proofErr w:type="spellEnd"/>
      <w:r w:rsidRPr="00B05B30">
        <w:rPr>
          <w:spacing w:val="-13"/>
        </w:rPr>
        <w:t xml:space="preserve"> </w:t>
      </w:r>
      <w:proofErr w:type="spellStart"/>
      <w:r w:rsidRPr="00B05B30">
        <w:t>sanaciju</w:t>
      </w:r>
      <w:proofErr w:type="spellEnd"/>
      <w:r w:rsidRPr="00B05B30">
        <w:rPr>
          <w:spacing w:val="-6"/>
        </w:rPr>
        <w:t xml:space="preserve"> </w:t>
      </w:r>
      <w:proofErr w:type="spellStart"/>
      <w:r w:rsidRPr="00B05B30">
        <w:t>šteta</w:t>
      </w:r>
      <w:proofErr w:type="spellEnd"/>
      <w:r w:rsidRPr="00B05B30">
        <w:rPr>
          <w:spacing w:val="-13"/>
        </w:rPr>
        <w:t xml:space="preserve"> </w:t>
      </w:r>
      <w:proofErr w:type="spellStart"/>
      <w:r w:rsidRPr="00B05B30">
        <w:t>nastalih</w:t>
      </w:r>
      <w:proofErr w:type="spellEnd"/>
      <w:r w:rsidRPr="00B05B30">
        <w:rPr>
          <w:spacing w:val="-8"/>
        </w:rPr>
        <w:t xml:space="preserve"> </w:t>
      </w:r>
      <w:proofErr w:type="spellStart"/>
      <w:r w:rsidRPr="00B05B30">
        <w:t>usljed</w:t>
      </w:r>
      <w:proofErr w:type="spellEnd"/>
      <w:r w:rsidRPr="00B05B30">
        <w:rPr>
          <w:spacing w:val="-8"/>
        </w:rPr>
        <w:t xml:space="preserve"> </w:t>
      </w:r>
      <w:proofErr w:type="spellStart"/>
      <w:r w:rsidRPr="00B05B30">
        <w:t>poplava</w:t>
      </w:r>
      <w:proofErr w:type="spellEnd"/>
      <w:r w:rsidRPr="00B05B30">
        <w:rPr>
          <w:spacing w:val="-7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18"/>
        </w:rPr>
        <w:t xml:space="preserve"> </w:t>
      </w:r>
      <w:proofErr w:type="spellStart"/>
      <w:r w:rsidRPr="00B05B30">
        <w:t>klizišta</w:t>
      </w:r>
      <w:proofErr w:type="spellEnd"/>
      <w:r w:rsidRPr="00B05B30">
        <w:t>”,</w:t>
      </w:r>
      <w:r w:rsidRPr="00B05B30">
        <w:rPr>
          <w:spacing w:val="-5"/>
        </w:rPr>
        <w:t xml:space="preserve"> </w:t>
      </w:r>
      <w:proofErr w:type="spellStart"/>
      <w:r w:rsidRPr="00B05B30">
        <w:t>utvr</w:t>
      </w:r>
      <w:r w:rsidR="00FE62DC" w:rsidRPr="00B05B30">
        <w:t>đ</w:t>
      </w:r>
      <w:r w:rsidRPr="00B05B30">
        <w:t>enog</w:t>
      </w:r>
      <w:proofErr w:type="spellEnd"/>
      <w:r w:rsidRPr="00B05B30">
        <w:rPr>
          <w:spacing w:val="-7"/>
        </w:rPr>
        <w:t xml:space="preserve"> </w:t>
      </w:r>
      <w:proofErr w:type="spellStart"/>
      <w:r w:rsidR="00FE62DC" w:rsidRPr="00B05B30">
        <w:t>Proračunom</w:t>
      </w:r>
      <w:proofErr w:type="spellEnd"/>
      <w:r w:rsidRPr="00B05B30">
        <w:t xml:space="preserve"> </w:t>
      </w:r>
      <w:proofErr w:type="spellStart"/>
      <w:r w:rsidRPr="00B05B30">
        <w:t>Federacije</w:t>
      </w:r>
      <w:proofErr w:type="spellEnd"/>
      <w:r w:rsidRPr="00B05B30">
        <w:t xml:space="preserve"> </w:t>
      </w:r>
      <w:proofErr w:type="spellStart"/>
      <w:r w:rsidRPr="00B05B30">
        <w:t>Bosne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Hercegovine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20</w:t>
      </w:r>
      <w:r w:rsidR="000E1E14" w:rsidRPr="00B05B30">
        <w:t>2</w:t>
      </w:r>
      <w:r w:rsidR="004B153B" w:rsidRPr="00B05B30">
        <w:t>1</w:t>
      </w:r>
      <w:r w:rsidRPr="00B05B30">
        <w:t xml:space="preserve">. </w:t>
      </w:r>
      <w:proofErr w:type="spellStart"/>
      <w:proofErr w:type="gramStart"/>
      <w:r w:rsidRPr="00B05B30">
        <w:t>godinu</w:t>
      </w:r>
      <w:proofErr w:type="spellEnd"/>
      <w:proofErr w:type="gramEnd"/>
      <w:r w:rsidRPr="00B05B30">
        <w:t xml:space="preserve"> </w:t>
      </w:r>
      <w:proofErr w:type="spellStart"/>
      <w:r w:rsidRPr="00B05B30">
        <w:t>Federalnom</w:t>
      </w:r>
      <w:proofErr w:type="spellEnd"/>
      <w:r w:rsidRPr="00B05B30">
        <w:t xml:space="preserve"> </w:t>
      </w:r>
      <w:proofErr w:type="spellStart"/>
      <w:r w:rsidRPr="00B05B30">
        <w:t>ministarstvu</w:t>
      </w:r>
      <w:proofErr w:type="spellEnd"/>
      <w:r w:rsidRPr="00B05B30">
        <w:t xml:space="preserve"> prostornog </w:t>
      </w:r>
      <w:r w:rsidR="00AA628E" w:rsidRPr="00B05B30">
        <w:t>uređenja</w:t>
      </w:r>
      <w:r w:rsidRPr="00B05B30">
        <w:t xml:space="preserve"> („</w:t>
      </w:r>
      <w:proofErr w:type="spellStart"/>
      <w:r w:rsidRPr="00B05B30">
        <w:t>Službene</w:t>
      </w:r>
      <w:proofErr w:type="spellEnd"/>
      <w:r w:rsidRPr="00B05B30">
        <w:t xml:space="preserve"> </w:t>
      </w:r>
      <w:proofErr w:type="spellStart"/>
      <w:r w:rsidRPr="00B05B30">
        <w:t>novine</w:t>
      </w:r>
      <w:proofErr w:type="spellEnd"/>
      <w:r w:rsidRPr="00B05B30">
        <w:rPr>
          <w:spacing w:val="-20"/>
        </w:rPr>
        <w:t xml:space="preserve"> </w:t>
      </w:r>
      <w:proofErr w:type="spellStart"/>
      <w:r w:rsidRPr="00B05B30">
        <w:t>Federacije</w:t>
      </w:r>
      <w:proofErr w:type="spellEnd"/>
      <w:r w:rsidRPr="00B05B30">
        <w:rPr>
          <w:spacing w:val="-17"/>
        </w:rPr>
        <w:t xml:space="preserve"> </w:t>
      </w:r>
      <w:proofErr w:type="spellStart"/>
      <w:r w:rsidRPr="00B05B30">
        <w:t>BiH</w:t>
      </w:r>
      <w:proofErr w:type="spellEnd"/>
      <w:r w:rsidRPr="00B05B30">
        <w:t>“,</w:t>
      </w:r>
      <w:r w:rsidRPr="00B05B30">
        <w:rPr>
          <w:spacing w:val="-20"/>
        </w:rPr>
        <w:t xml:space="preserve"> </w:t>
      </w:r>
      <w:proofErr w:type="spellStart"/>
      <w:r w:rsidRPr="00B05B30">
        <w:t>broj</w:t>
      </w:r>
      <w:proofErr w:type="spellEnd"/>
      <w:r w:rsidRPr="00B05B30">
        <w:t>:</w:t>
      </w:r>
      <w:r w:rsidRPr="00B05B30">
        <w:rPr>
          <w:spacing w:val="-21"/>
        </w:rPr>
        <w:t xml:space="preserve"> </w:t>
      </w:r>
      <w:r w:rsidR="00286174">
        <w:t>13</w:t>
      </w:r>
      <w:r w:rsidRPr="00B05B30">
        <w:t>/</w:t>
      </w:r>
      <w:r w:rsidR="004B153B" w:rsidRPr="00B05B30">
        <w:t>21</w:t>
      </w:r>
      <w:r w:rsidRPr="00B05B30">
        <w:t>)</w:t>
      </w:r>
      <w:r w:rsidR="00610766" w:rsidRPr="00B05B30">
        <w:t>,</w:t>
      </w:r>
      <w:r w:rsidR="00045B05" w:rsidRPr="00B05B30">
        <w:t xml:space="preserve"> </w:t>
      </w:r>
      <w:proofErr w:type="spellStart"/>
      <w:r w:rsidR="00045B05" w:rsidRPr="00B05B30">
        <w:t>V.broj</w:t>
      </w:r>
      <w:proofErr w:type="spellEnd"/>
      <w:r w:rsidR="00045B05" w:rsidRPr="00B05B30">
        <w:t>:</w:t>
      </w:r>
      <w:r w:rsidR="00045B05" w:rsidRPr="00B05B30">
        <w:rPr>
          <w:spacing w:val="-21"/>
        </w:rPr>
        <w:t xml:space="preserve"> </w:t>
      </w:r>
      <w:r w:rsidR="00B578CC" w:rsidRPr="00B578CC">
        <w:t>22</w:t>
      </w:r>
      <w:r w:rsidR="0054293A">
        <w:t>5</w:t>
      </w:r>
      <w:r w:rsidR="004D7197" w:rsidRPr="00B578CC">
        <w:t>/202</w:t>
      </w:r>
      <w:r w:rsidR="00B578CC" w:rsidRPr="00B578CC">
        <w:t>1</w:t>
      </w:r>
      <w:r w:rsidR="00045B05" w:rsidRPr="00B578CC">
        <w:rPr>
          <w:spacing w:val="-20"/>
        </w:rPr>
        <w:t xml:space="preserve"> </w:t>
      </w:r>
      <w:r w:rsidR="00045B05" w:rsidRPr="00B578CC">
        <w:t>od</w:t>
      </w:r>
      <w:r w:rsidR="00045B05" w:rsidRPr="00B578CC">
        <w:rPr>
          <w:spacing w:val="-27"/>
        </w:rPr>
        <w:t xml:space="preserve"> </w:t>
      </w:r>
      <w:r w:rsidR="00B578CC" w:rsidRPr="00B578CC">
        <w:t>11</w:t>
      </w:r>
      <w:r w:rsidR="00045B05" w:rsidRPr="00B578CC">
        <w:t>.</w:t>
      </w:r>
      <w:r w:rsidR="00B578CC" w:rsidRPr="00B578CC">
        <w:t>02</w:t>
      </w:r>
      <w:r w:rsidR="00045B05" w:rsidRPr="00B578CC">
        <w:t>.20</w:t>
      </w:r>
      <w:r w:rsidR="004D7197" w:rsidRPr="00B578CC">
        <w:t>2</w:t>
      </w:r>
      <w:r w:rsidR="00B578CC" w:rsidRPr="00B578CC">
        <w:t>1</w:t>
      </w:r>
      <w:r w:rsidR="00045B05" w:rsidRPr="00B05B30">
        <w:t>.</w:t>
      </w:r>
      <w:r w:rsidR="00045B05" w:rsidRPr="00B05B30">
        <w:rPr>
          <w:spacing w:val="-15"/>
        </w:rPr>
        <w:t xml:space="preserve"> </w:t>
      </w:r>
      <w:proofErr w:type="spellStart"/>
      <w:proofErr w:type="gramStart"/>
      <w:r w:rsidR="00045B05" w:rsidRPr="00B05B30">
        <w:t>godine</w:t>
      </w:r>
      <w:proofErr w:type="spellEnd"/>
      <w:proofErr w:type="gramEnd"/>
      <w:r w:rsidRPr="00B05B30">
        <w:rPr>
          <w:spacing w:val="-17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25"/>
        </w:rPr>
        <w:t xml:space="preserve"> </w:t>
      </w:r>
      <w:proofErr w:type="spellStart"/>
      <w:r w:rsidRPr="00B05B30">
        <w:t>Odluke</w:t>
      </w:r>
      <w:proofErr w:type="spellEnd"/>
      <w:r w:rsidRPr="00B05B30">
        <w:rPr>
          <w:spacing w:val="-22"/>
        </w:rPr>
        <w:t xml:space="preserve"> </w:t>
      </w:r>
      <w:r w:rsidRPr="00B05B30">
        <w:t>o</w:t>
      </w:r>
      <w:r w:rsidRPr="00B05B30">
        <w:rPr>
          <w:spacing w:val="-26"/>
        </w:rPr>
        <w:t xml:space="preserve"> </w:t>
      </w:r>
      <w:proofErr w:type="spellStart"/>
      <w:r w:rsidRPr="00B05B30">
        <w:t>raspisivanju</w:t>
      </w:r>
      <w:proofErr w:type="spellEnd"/>
      <w:r w:rsidRPr="00B05B30">
        <w:rPr>
          <w:spacing w:val="-15"/>
        </w:rPr>
        <w:t xml:space="preserve"> </w:t>
      </w:r>
      <w:proofErr w:type="spellStart"/>
      <w:r w:rsidRPr="00B05B30">
        <w:t>Javnog</w:t>
      </w:r>
      <w:proofErr w:type="spellEnd"/>
      <w:r w:rsidRPr="00B05B30">
        <w:rPr>
          <w:spacing w:val="-21"/>
        </w:rPr>
        <w:t xml:space="preserve"> </w:t>
      </w:r>
      <w:proofErr w:type="spellStart"/>
      <w:r w:rsidRPr="00B05B30">
        <w:t>poziva</w:t>
      </w:r>
      <w:proofErr w:type="spellEnd"/>
      <w:r w:rsidRPr="00B05B30">
        <w:rPr>
          <w:spacing w:val="-20"/>
        </w:rPr>
        <w:t xml:space="preserve"> </w:t>
      </w:r>
      <w:proofErr w:type="spellStart"/>
      <w:r w:rsidRPr="00B05B30">
        <w:t>Federalnog</w:t>
      </w:r>
      <w:proofErr w:type="spellEnd"/>
      <w:r w:rsidRPr="00B05B30">
        <w:t xml:space="preserve"> </w:t>
      </w:r>
      <w:proofErr w:type="spellStart"/>
      <w:r w:rsidRPr="00B05B30">
        <w:t>ministarstva</w:t>
      </w:r>
      <w:proofErr w:type="spellEnd"/>
      <w:r w:rsidRPr="00B05B30">
        <w:t xml:space="preserve"> prostornog ure</w:t>
      </w:r>
      <w:r w:rsidR="00FE62DC" w:rsidRPr="00B05B30">
        <w:t>đ</w:t>
      </w:r>
      <w:r w:rsidRPr="00B05B30">
        <w:t xml:space="preserve">enja </w:t>
      </w:r>
      <w:proofErr w:type="spellStart"/>
      <w:r w:rsidRPr="0045796E">
        <w:rPr>
          <w:shd w:val="clear" w:color="auto" w:fill="FFFFFF" w:themeFill="background1"/>
        </w:rPr>
        <w:t>broj</w:t>
      </w:r>
      <w:proofErr w:type="spellEnd"/>
      <w:r w:rsidRPr="0045796E">
        <w:rPr>
          <w:shd w:val="clear" w:color="auto" w:fill="FFFFFF" w:themeFill="background1"/>
        </w:rPr>
        <w:t>: 04-</w:t>
      </w:r>
      <w:r w:rsidR="00626DCE" w:rsidRPr="0045796E">
        <w:rPr>
          <w:shd w:val="clear" w:color="auto" w:fill="FFFFFF" w:themeFill="background1"/>
        </w:rPr>
        <w:t>11</w:t>
      </w:r>
      <w:r w:rsidRPr="0045796E">
        <w:rPr>
          <w:shd w:val="clear" w:color="auto" w:fill="FFFFFF" w:themeFill="background1"/>
        </w:rPr>
        <w:t>-</w:t>
      </w:r>
      <w:r w:rsidR="00626DCE" w:rsidRPr="0045796E">
        <w:rPr>
          <w:shd w:val="clear" w:color="auto" w:fill="FFFFFF" w:themeFill="background1"/>
        </w:rPr>
        <w:t>6</w:t>
      </w:r>
      <w:r w:rsidRPr="0045796E">
        <w:rPr>
          <w:shd w:val="clear" w:color="auto" w:fill="FFFFFF" w:themeFill="background1"/>
        </w:rPr>
        <w:t>-</w:t>
      </w:r>
      <w:r w:rsidR="00750EC3" w:rsidRPr="0045796E">
        <w:rPr>
          <w:shd w:val="clear" w:color="auto" w:fill="FFFFFF" w:themeFill="background1"/>
        </w:rPr>
        <w:t>106/21</w:t>
      </w:r>
      <w:r w:rsidR="000E28BF" w:rsidRPr="0045796E">
        <w:rPr>
          <w:shd w:val="clear" w:color="auto" w:fill="FFFFFF" w:themeFill="background1"/>
        </w:rPr>
        <w:t>-</w:t>
      </w:r>
      <w:r w:rsidR="0045796E" w:rsidRPr="0045796E">
        <w:rPr>
          <w:shd w:val="clear" w:color="auto" w:fill="FFFFFF" w:themeFill="background1"/>
        </w:rPr>
        <w:t>11</w:t>
      </w:r>
      <w:r w:rsidRPr="0045796E">
        <w:rPr>
          <w:shd w:val="clear" w:color="auto" w:fill="FFFFFF" w:themeFill="background1"/>
        </w:rPr>
        <w:t xml:space="preserve"> </w:t>
      </w:r>
      <w:proofErr w:type="spellStart"/>
      <w:r w:rsidRPr="0045796E">
        <w:t>od</w:t>
      </w:r>
      <w:proofErr w:type="spellEnd"/>
      <w:r w:rsidRPr="0045796E">
        <w:t xml:space="preserve"> </w:t>
      </w:r>
      <w:r w:rsidR="00750EC3" w:rsidRPr="0045796E">
        <w:t>24</w:t>
      </w:r>
      <w:r w:rsidRPr="0045796E">
        <w:t>.0</w:t>
      </w:r>
      <w:r w:rsidR="00626DCE" w:rsidRPr="0045796E">
        <w:t>2</w:t>
      </w:r>
      <w:r w:rsidRPr="0045796E">
        <w:t>.20</w:t>
      </w:r>
      <w:r w:rsidR="00750EC3" w:rsidRPr="0045796E">
        <w:t>21</w:t>
      </w:r>
      <w:r w:rsidRPr="0045796E">
        <w:t>.</w:t>
      </w:r>
      <w:r w:rsidRPr="00B05B30">
        <w:t xml:space="preserve"> </w:t>
      </w:r>
      <w:proofErr w:type="spellStart"/>
      <w:proofErr w:type="gramStart"/>
      <w:r w:rsidRPr="00B05B30">
        <w:t>godine</w:t>
      </w:r>
      <w:proofErr w:type="spellEnd"/>
      <w:proofErr w:type="gramEnd"/>
      <w:r w:rsidRPr="00B05B30">
        <w:t>, Federalno ministarstvo prostornog ure</w:t>
      </w:r>
      <w:r w:rsidR="00FE62DC" w:rsidRPr="00B05B30">
        <w:t>đ</w:t>
      </w:r>
      <w:r w:rsidR="00045B05" w:rsidRPr="00B05B30">
        <w:t>enja</w:t>
      </w:r>
      <w:r w:rsidRPr="00B05B30">
        <w:rPr>
          <w:spacing w:val="-14"/>
        </w:rPr>
        <w:t xml:space="preserve"> </w:t>
      </w:r>
      <w:proofErr w:type="spellStart"/>
      <w:r w:rsidRPr="00B05B30">
        <w:t>raspisuje</w:t>
      </w:r>
      <w:proofErr w:type="spellEnd"/>
      <w:r w:rsidRPr="00B05B30">
        <w:t>:</w:t>
      </w:r>
    </w:p>
    <w:p w:rsidR="00671EF9" w:rsidRPr="00B05B30" w:rsidRDefault="00671EF9" w:rsidP="00B05B30">
      <w:pPr>
        <w:pStyle w:val="BodyText"/>
        <w:rPr>
          <w:sz w:val="22"/>
          <w:szCs w:val="22"/>
        </w:rPr>
      </w:pPr>
    </w:p>
    <w:p w:rsidR="00671EF9" w:rsidRPr="00B05B30" w:rsidRDefault="00671EF9" w:rsidP="00B05B30">
      <w:pPr>
        <w:pStyle w:val="BodyText"/>
        <w:spacing w:before="7"/>
        <w:rPr>
          <w:sz w:val="22"/>
          <w:szCs w:val="22"/>
        </w:rPr>
      </w:pPr>
    </w:p>
    <w:p w:rsidR="00671EF9" w:rsidRPr="00B05B30" w:rsidRDefault="006A07A1" w:rsidP="00B05B30">
      <w:pPr>
        <w:pStyle w:val="BodyText"/>
        <w:ind w:left="727" w:right="858"/>
        <w:jc w:val="center"/>
        <w:rPr>
          <w:b/>
          <w:sz w:val="28"/>
          <w:szCs w:val="28"/>
        </w:rPr>
      </w:pPr>
      <w:r w:rsidRPr="00B05B30">
        <w:rPr>
          <w:b/>
          <w:w w:val="105"/>
          <w:sz w:val="28"/>
          <w:szCs w:val="28"/>
        </w:rPr>
        <w:t>J</w:t>
      </w:r>
      <w:r w:rsidR="00D954BC" w:rsidRPr="00B05B30">
        <w:rPr>
          <w:b/>
          <w:w w:val="105"/>
          <w:sz w:val="28"/>
          <w:szCs w:val="28"/>
        </w:rPr>
        <w:t xml:space="preserve"> </w:t>
      </w:r>
      <w:r w:rsidRPr="00B05B30">
        <w:rPr>
          <w:b/>
          <w:w w:val="105"/>
          <w:sz w:val="28"/>
          <w:szCs w:val="28"/>
        </w:rPr>
        <w:t>A</w:t>
      </w:r>
      <w:r w:rsidR="00D954BC" w:rsidRPr="00B05B30">
        <w:rPr>
          <w:b/>
          <w:w w:val="105"/>
          <w:sz w:val="28"/>
          <w:szCs w:val="28"/>
        </w:rPr>
        <w:t xml:space="preserve"> </w:t>
      </w:r>
      <w:r w:rsidRPr="00B05B30">
        <w:rPr>
          <w:b/>
          <w:w w:val="105"/>
          <w:sz w:val="28"/>
          <w:szCs w:val="28"/>
        </w:rPr>
        <w:t>V</w:t>
      </w:r>
      <w:r w:rsidR="00D954BC" w:rsidRPr="00B05B30">
        <w:rPr>
          <w:b/>
          <w:w w:val="105"/>
          <w:sz w:val="28"/>
          <w:szCs w:val="28"/>
        </w:rPr>
        <w:t xml:space="preserve"> </w:t>
      </w:r>
      <w:r w:rsidRPr="00B05B30">
        <w:rPr>
          <w:b/>
          <w:w w:val="105"/>
          <w:sz w:val="28"/>
          <w:szCs w:val="28"/>
        </w:rPr>
        <w:t>N</w:t>
      </w:r>
      <w:r w:rsidR="00D954BC" w:rsidRPr="00B05B30">
        <w:rPr>
          <w:b/>
          <w:w w:val="105"/>
          <w:sz w:val="28"/>
          <w:szCs w:val="28"/>
        </w:rPr>
        <w:t xml:space="preserve"> </w:t>
      </w:r>
      <w:r w:rsidRPr="00B05B30">
        <w:rPr>
          <w:b/>
          <w:w w:val="105"/>
          <w:sz w:val="28"/>
          <w:szCs w:val="28"/>
        </w:rPr>
        <w:t xml:space="preserve">I </w:t>
      </w:r>
      <w:r w:rsidR="00D954BC" w:rsidRPr="00B05B30">
        <w:rPr>
          <w:b/>
          <w:w w:val="105"/>
          <w:sz w:val="28"/>
          <w:szCs w:val="28"/>
        </w:rPr>
        <w:t xml:space="preserve">  </w:t>
      </w:r>
      <w:r w:rsidRPr="00B05B30">
        <w:rPr>
          <w:b/>
          <w:w w:val="105"/>
          <w:sz w:val="28"/>
          <w:szCs w:val="28"/>
        </w:rPr>
        <w:t>P</w:t>
      </w:r>
      <w:r w:rsidR="00D954BC" w:rsidRPr="00B05B30">
        <w:rPr>
          <w:b/>
          <w:w w:val="105"/>
          <w:sz w:val="28"/>
          <w:szCs w:val="28"/>
        </w:rPr>
        <w:t xml:space="preserve"> </w:t>
      </w:r>
      <w:r w:rsidRPr="00B05B30">
        <w:rPr>
          <w:b/>
          <w:w w:val="105"/>
          <w:sz w:val="28"/>
          <w:szCs w:val="28"/>
        </w:rPr>
        <w:t>O</w:t>
      </w:r>
      <w:r w:rsidR="00D954BC" w:rsidRPr="00B05B30">
        <w:rPr>
          <w:b/>
          <w:w w:val="105"/>
          <w:sz w:val="28"/>
          <w:szCs w:val="28"/>
        </w:rPr>
        <w:t xml:space="preserve"> </w:t>
      </w:r>
      <w:r w:rsidRPr="00B05B30">
        <w:rPr>
          <w:b/>
          <w:w w:val="105"/>
          <w:sz w:val="28"/>
          <w:szCs w:val="28"/>
        </w:rPr>
        <w:t>Z</w:t>
      </w:r>
      <w:r w:rsidR="00D954BC" w:rsidRPr="00B05B30">
        <w:rPr>
          <w:b/>
          <w:w w:val="105"/>
          <w:sz w:val="28"/>
          <w:szCs w:val="28"/>
        </w:rPr>
        <w:t xml:space="preserve"> </w:t>
      </w:r>
      <w:r w:rsidRPr="00B05B30">
        <w:rPr>
          <w:b/>
          <w:w w:val="105"/>
          <w:sz w:val="28"/>
          <w:szCs w:val="28"/>
        </w:rPr>
        <w:t>I</w:t>
      </w:r>
      <w:r w:rsidR="00D954BC" w:rsidRPr="00B05B30">
        <w:rPr>
          <w:b/>
          <w:w w:val="105"/>
          <w:sz w:val="28"/>
          <w:szCs w:val="28"/>
        </w:rPr>
        <w:t xml:space="preserve"> </w:t>
      </w:r>
      <w:r w:rsidRPr="00B05B30">
        <w:rPr>
          <w:b/>
          <w:w w:val="105"/>
          <w:sz w:val="28"/>
          <w:szCs w:val="28"/>
        </w:rPr>
        <w:t>V</w:t>
      </w:r>
    </w:p>
    <w:p w:rsidR="00671EF9" w:rsidRDefault="00D954BC" w:rsidP="00B05B30">
      <w:pPr>
        <w:pStyle w:val="BodyText"/>
        <w:spacing w:line="252" w:lineRule="auto"/>
        <w:ind w:left="737" w:right="858"/>
        <w:jc w:val="both"/>
        <w:rPr>
          <w:b/>
          <w:w w:val="110"/>
          <w:sz w:val="22"/>
          <w:szCs w:val="22"/>
        </w:rPr>
      </w:pPr>
      <w:proofErr w:type="spellStart"/>
      <w:proofErr w:type="gramStart"/>
      <w:r w:rsidRPr="00B05B30">
        <w:rPr>
          <w:b/>
          <w:w w:val="110"/>
          <w:sz w:val="22"/>
          <w:szCs w:val="22"/>
        </w:rPr>
        <w:t>z</w:t>
      </w:r>
      <w:r w:rsidR="006A07A1" w:rsidRPr="00B05B30">
        <w:rPr>
          <w:b/>
          <w:w w:val="110"/>
          <w:sz w:val="22"/>
          <w:szCs w:val="22"/>
        </w:rPr>
        <w:t>a</w:t>
      </w:r>
      <w:proofErr w:type="spellEnd"/>
      <w:proofErr w:type="gram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odabir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korisnika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Program</w:t>
      </w:r>
      <w:r w:rsidRPr="00B05B30">
        <w:rPr>
          <w:b/>
          <w:w w:val="110"/>
          <w:sz w:val="22"/>
          <w:szCs w:val="22"/>
        </w:rPr>
        <w:t>a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utroška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sredstava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sa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kriterijima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raspodjele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proofErr w:type="spellStart"/>
      <w:r w:rsidR="006A07A1" w:rsidRPr="00B05B30">
        <w:rPr>
          <w:b/>
          <w:w w:val="110"/>
          <w:sz w:val="22"/>
          <w:szCs w:val="22"/>
        </w:rPr>
        <w:t>sredstava</w:t>
      </w:r>
      <w:proofErr w:type="spellEnd"/>
      <w:r w:rsidR="006A07A1" w:rsidRPr="00B05B30">
        <w:rPr>
          <w:b/>
          <w:w w:val="110"/>
          <w:sz w:val="22"/>
          <w:szCs w:val="22"/>
        </w:rPr>
        <w:t xml:space="preserve"> </w:t>
      </w:r>
      <w:r w:rsidR="00BF74CE">
        <w:rPr>
          <w:b/>
          <w:w w:val="110"/>
          <w:sz w:val="22"/>
          <w:szCs w:val="22"/>
        </w:rPr>
        <w:t>“</w:t>
      </w:r>
      <w:proofErr w:type="spellStart"/>
      <w:r w:rsidR="00BF74CE" w:rsidRPr="00BF74CE">
        <w:rPr>
          <w:b/>
          <w:w w:val="110"/>
          <w:sz w:val="22"/>
          <w:szCs w:val="22"/>
        </w:rPr>
        <w:t>Tekući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transferi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drugim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razinama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vlasti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i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fondovima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- </w:t>
      </w:r>
      <w:proofErr w:type="spellStart"/>
      <w:r w:rsidR="00BF74CE" w:rsidRPr="00BF74CE">
        <w:rPr>
          <w:b/>
          <w:w w:val="110"/>
          <w:sz w:val="22"/>
          <w:szCs w:val="22"/>
        </w:rPr>
        <w:t>za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sanaciju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šteta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nastalih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usljed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poplava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i</w:t>
      </w:r>
      <w:proofErr w:type="spellEnd"/>
      <w:r w:rsidR="00BF74CE" w:rsidRPr="00BF74CE">
        <w:rPr>
          <w:b/>
          <w:w w:val="110"/>
          <w:sz w:val="22"/>
          <w:szCs w:val="22"/>
        </w:rPr>
        <w:t xml:space="preserve"> </w:t>
      </w:r>
      <w:proofErr w:type="spellStart"/>
      <w:r w:rsidR="00BF74CE" w:rsidRPr="00BF74CE">
        <w:rPr>
          <w:b/>
          <w:w w:val="110"/>
          <w:sz w:val="22"/>
          <w:szCs w:val="22"/>
        </w:rPr>
        <w:t>klizišta</w:t>
      </w:r>
      <w:proofErr w:type="spellEnd"/>
      <w:r w:rsidR="00BF74CE">
        <w:rPr>
          <w:b/>
          <w:w w:val="110"/>
          <w:sz w:val="22"/>
          <w:szCs w:val="22"/>
        </w:rPr>
        <w:t>”</w:t>
      </w:r>
    </w:p>
    <w:p w:rsidR="00BF74CE" w:rsidRPr="00B05B30" w:rsidRDefault="00BF74CE" w:rsidP="00B05B30">
      <w:pPr>
        <w:pStyle w:val="BodyText"/>
        <w:spacing w:line="252" w:lineRule="auto"/>
        <w:ind w:left="737" w:right="858"/>
        <w:jc w:val="both"/>
        <w:rPr>
          <w:b/>
          <w:sz w:val="22"/>
          <w:szCs w:val="22"/>
        </w:rPr>
      </w:pPr>
    </w:p>
    <w:p w:rsidR="00671EF9" w:rsidRPr="00B05B30" w:rsidRDefault="00671EF9" w:rsidP="00B05B30">
      <w:pPr>
        <w:pStyle w:val="BodyText"/>
        <w:spacing w:before="6"/>
        <w:rPr>
          <w:sz w:val="22"/>
          <w:szCs w:val="22"/>
        </w:rPr>
      </w:pPr>
    </w:p>
    <w:p w:rsidR="00FE62DC" w:rsidRPr="00B05B30" w:rsidRDefault="00FE62DC" w:rsidP="00B05B30">
      <w:pPr>
        <w:pStyle w:val="BodyText"/>
        <w:spacing w:before="6"/>
        <w:rPr>
          <w:sz w:val="22"/>
          <w:szCs w:val="22"/>
        </w:rPr>
      </w:pPr>
    </w:p>
    <w:p w:rsidR="00FE62DC" w:rsidRPr="00B05B30" w:rsidRDefault="00FE62DC" w:rsidP="00B05B30">
      <w:pPr>
        <w:pStyle w:val="BodyText"/>
        <w:spacing w:before="6"/>
        <w:jc w:val="center"/>
        <w:rPr>
          <w:b/>
          <w:sz w:val="22"/>
          <w:szCs w:val="22"/>
        </w:rPr>
      </w:pPr>
      <w:r w:rsidRPr="00B05B30">
        <w:rPr>
          <w:b/>
          <w:sz w:val="22"/>
          <w:szCs w:val="22"/>
        </w:rPr>
        <w:t>I</w:t>
      </w:r>
    </w:p>
    <w:p w:rsidR="00FE62DC" w:rsidRPr="00B05B30" w:rsidRDefault="00FE62DC" w:rsidP="00B05B30">
      <w:pPr>
        <w:pStyle w:val="BodyText"/>
        <w:spacing w:before="6"/>
        <w:jc w:val="center"/>
        <w:rPr>
          <w:b/>
          <w:sz w:val="22"/>
          <w:szCs w:val="22"/>
        </w:rPr>
      </w:pPr>
      <w:proofErr w:type="spellStart"/>
      <w:r w:rsidRPr="00B05B30">
        <w:rPr>
          <w:b/>
          <w:sz w:val="22"/>
          <w:szCs w:val="22"/>
        </w:rPr>
        <w:t>Predmet</w:t>
      </w:r>
      <w:proofErr w:type="spellEnd"/>
      <w:r w:rsidRPr="00B05B30">
        <w:rPr>
          <w:b/>
          <w:sz w:val="22"/>
          <w:szCs w:val="22"/>
        </w:rPr>
        <w:t xml:space="preserve"> </w:t>
      </w:r>
      <w:proofErr w:type="spellStart"/>
      <w:r w:rsidRPr="00B05B30">
        <w:rPr>
          <w:b/>
          <w:sz w:val="22"/>
          <w:szCs w:val="22"/>
        </w:rPr>
        <w:t>javnog</w:t>
      </w:r>
      <w:proofErr w:type="spellEnd"/>
      <w:r w:rsidRPr="00B05B30">
        <w:rPr>
          <w:b/>
          <w:sz w:val="22"/>
          <w:szCs w:val="22"/>
        </w:rPr>
        <w:t xml:space="preserve"> </w:t>
      </w:r>
      <w:proofErr w:type="spellStart"/>
      <w:r w:rsidRPr="00B05B30">
        <w:rPr>
          <w:b/>
          <w:sz w:val="22"/>
          <w:szCs w:val="22"/>
        </w:rPr>
        <w:t>poziva</w:t>
      </w:r>
      <w:proofErr w:type="spellEnd"/>
    </w:p>
    <w:p w:rsidR="00FE62DC" w:rsidRPr="00B05B30" w:rsidRDefault="00FE62DC" w:rsidP="00B05B30">
      <w:pPr>
        <w:pStyle w:val="BodyText"/>
        <w:spacing w:before="6"/>
        <w:jc w:val="center"/>
        <w:rPr>
          <w:b/>
          <w:sz w:val="22"/>
          <w:szCs w:val="22"/>
        </w:rPr>
      </w:pPr>
    </w:p>
    <w:p w:rsidR="00671EF9" w:rsidRPr="00B05B30" w:rsidRDefault="006A07A1" w:rsidP="00B05B30">
      <w:pPr>
        <w:pStyle w:val="NoSpacing"/>
        <w:ind w:firstLine="720"/>
        <w:jc w:val="both"/>
      </w:pPr>
      <w:proofErr w:type="spellStart"/>
      <w:proofErr w:type="gramStart"/>
      <w:r w:rsidRPr="00B05B30">
        <w:t>Predmet</w:t>
      </w:r>
      <w:proofErr w:type="spellEnd"/>
      <w:r w:rsidRPr="00B05B30">
        <w:rPr>
          <w:spacing w:val="-24"/>
        </w:rPr>
        <w:t xml:space="preserve"> </w:t>
      </w:r>
      <w:proofErr w:type="spellStart"/>
      <w:r w:rsidRPr="00B05B30">
        <w:t>Javnog</w:t>
      </w:r>
      <w:proofErr w:type="spellEnd"/>
      <w:r w:rsidRPr="00B05B30">
        <w:rPr>
          <w:spacing w:val="-23"/>
        </w:rPr>
        <w:t xml:space="preserve"> </w:t>
      </w:r>
      <w:proofErr w:type="spellStart"/>
      <w:r w:rsidRPr="00B05B30">
        <w:t>poziva</w:t>
      </w:r>
      <w:proofErr w:type="spellEnd"/>
      <w:r w:rsidRPr="00B05B30">
        <w:rPr>
          <w:spacing w:val="-22"/>
        </w:rPr>
        <w:t xml:space="preserve"> </w:t>
      </w:r>
      <w:r w:rsidRPr="00B05B30">
        <w:t>je</w:t>
      </w:r>
      <w:r w:rsidRPr="00B05B30">
        <w:rPr>
          <w:spacing w:val="-29"/>
        </w:rPr>
        <w:t xml:space="preserve"> </w:t>
      </w:r>
      <w:proofErr w:type="spellStart"/>
      <w:r w:rsidRPr="00B05B30">
        <w:t>prikupljanje</w:t>
      </w:r>
      <w:proofErr w:type="spellEnd"/>
      <w:r w:rsidRPr="00B05B30">
        <w:rPr>
          <w:spacing w:val="-22"/>
        </w:rPr>
        <w:t xml:space="preserve"> </w:t>
      </w:r>
      <w:proofErr w:type="spellStart"/>
      <w:r w:rsidRPr="00B05B30">
        <w:t>programa</w:t>
      </w:r>
      <w:proofErr w:type="spellEnd"/>
      <w:r w:rsidRPr="00B05B30">
        <w:rPr>
          <w:spacing w:val="-20"/>
        </w:rPr>
        <w:t xml:space="preserve"> </w:t>
      </w:r>
      <w:r w:rsidR="00810393" w:rsidRPr="00B05B30">
        <w:rPr>
          <w:w w:val="90"/>
        </w:rPr>
        <w:t>-</w:t>
      </w:r>
      <w:r w:rsidRPr="00B05B30">
        <w:rPr>
          <w:spacing w:val="-23"/>
          <w:w w:val="90"/>
        </w:rPr>
        <w:t xml:space="preserve"> </w:t>
      </w:r>
      <w:proofErr w:type="spellStart"/>
      <w:r w:rsidRPr="00B05B30">
        <w:t>projekata</w:t>
      </w:r>
      <w:proofErr w:type="spellEnd"/>
      <w:r w:rsidRPr="00B05B30">
        <w:rPr>
          <w:spacing w:val="-19"/>
        </w:rPr>
        <w:t xml:space="preserve"> </w:t>
      </w:r>
      <w:proofErr w:type="spellStart"/>
      <w:r w:rsidRPr="00B05B30">
        <w:t>za</w:t>
      </w:r>
      <w:proofErr w:type="spellEnd"/>
      <w:r w:rsidRPr="00B05B30">
        <w:rPr>
          <w:spacing w:val="-27"/>
        </w:rPr>
        <w:t xml:space="preserve"> </w:t>
      </w:r>
      <w:proofErr w:type="spellStart"/>
      <w:r w:rsidRPr="00B05B30">
        <w:t>raspodjelu</w:t>
      </w:r>
      <w:proofErr w:type="spellEnd"/>
      <w:r w:rsidRPr="00B05B30">
        <w:rPr>
          <w:spacing w:val="-19"/>
        </w:rPr>
        <w:t xml:space="preserve"> </w:t>
      </w:r>
      <w:proofErr w:type="spellStart"/>
      <w:r w:rsidRPr="00B05B30">
        <w:t>sredstava</w:t>
      </w:r>
      <w:proofErr w:type="spellEnd"/>
      <w:r w:rsidRPr="00B05B30">
        <w:rPr>
          <w:spacing w:val="-19"/>
        </w:rPr>
        <w:t xml:space="preserve"> </w:t>
      </w:r>
      <w:proofErr w:type="spellStart"/>
      <w:r w:rsidRPr="00B05B30">
        <w:t>tekućeg</w:t>
      </w:r>
      <w:proofErr w:type="spellEnd"/>
      <w:r w:rsidRPr="00B05B30">
        <w:rPr>
          <w:spacing w:val="-24"/>
        </w:rPr>
        <w:t xml:space="preserve"> </w:t>
      </w:r>
      <w:proofErr w:type="spellStart"/>
      <w:r w:rsidRPr="00B05B30">
        <w:t>transfera</w:t>
      </w:r>
      <w:proofErr w:type="spellEnd"/>
      <w:r w:rsidRPr="00B05B30">
        <w:t>,</w:t>
      </w:r>
      <w:r w:rsidRPr="00B05B30">
        <w:rPr>
          <w:spacing w:val="-22"/>
        </w:rPr>
        <w:t xml:space="preserve"> </w:t>
      </w:r>
      <w:proofErr w:type="spellStart"/>
      <w:r w:rsidRPr="00B05B30">
        <w:t>koji</w:t>
      </w:r>
      <w:proofErr w:type="spellEnd"/>
      <w:r w:rsidRPr="00B05B30">
        <w:rPr>
          <w:spacing w:val="-26"/>
        </w:rPr>
        <w:t xml:space="preserve"> </w:t>
      </w:r>
      <w:r w:rsidRPr="00B05B30">
        <w:t xml:space="preserve">je </w:t>
      </w:r>
      <w:proofErr w:type="spellStart"/>
      <w:r w:rsidRPr="00B05B30">
        <w:t>osiguran</w:t>
      </w:r>
      <w:proofErr w:type="spellEnd"/>
      <w:r w:rsidRPr="00B05B30">
        <w:rPr>
          <w:spacing w:val="-21"/>
        </w:rPr>
        <w:t xml:space="preserve"> </w:t>
      </w:r>
      <w:proofErr w:type="spellStart"/>
      <w:r w:rsidRPr="00B05B30">
        <w:t>iz</w:t>
      </w:r>
      <w:proofErr w:type="spellEnd"/>
      <w:r w:rsidRPr="00B05B30">
        <w:rPr>
          <w:spacing w:val="-22"/>
        </w:rPr>
        <w:t xml:space="preserve"> </w:t>
      </w:r>
      <w:proofErr w:type="spellStart"/>
      <w:r w:rsidRPr="00B05B30">
        <w:t>sredstava</w:t>
      </w:r>
      <w:proofErr w:type="spellEnd"/>
      <w:r w:rsidRPr="00B05B30">
        <w:rPr>
          <w:spacing w:val="-18"/>
        </w:rPr>
        <w:t xml:space="preserve"> </w:t>
      </w:r>
      <w:proofErr w:type="spellStart"/>
      <w:r w:rsidRPr="00B05B30">
        <w:t>Federalnog</w:t>
      </w:r>
      <w:proofErr w:type="spellEnd"/>
      <w:r w:rsidRPr="00B05B30">
        <w:rPr>
          <w:spacing w:val="-16"/>
        </w:rPr>
        <w:t xml:space="preserve"> </w:t>
      </w:r>
      <w:proofErr w:type="spellStart"/>
      <w:r w:rsidRPr="00B05B30">
        <w:t>ministarstva</w:t>
      </w:r>
      <w:proofErr w:type="spellEnd"/>
      <w:r w:rsidRPr="00B05B30">
        <w:rPr>
          <w:spacing w:val="-19"/>
        </w:rPr>
        <w:t xml:space="preserve"> </w:t>
      </w:r>
      <w:r w:rsidRPr="00B05B30">
        <w:t>prostornog</w:t>
      </w:r>
      <w:r w:rsidRPr="00B05B30">
        <w:rPr>
          <w:spacing w:val="-18"/>
        </w:rPr>
        <w:t xml:space="preserve"> </w:t>
      </w:r>
      <w:r w:rsidRPr="00B05B30">
        <w:t>ure</w:t>
      </w:r>
      <w:r w:rsidR="00FE62DC" w:rsidRPr="00B05B30">
        <w:t>đ</w:t>
      </w:r>
      <w:r w:rsidRPr="00B05B30">
        <w:t>enja</w:t>
      </w:r>
      <w:r w:rsidR="00C75868" w:rsidRPr="00B05B30">
        <w:t>,</w:t>
      </w:r>
      <w:r w:rsidRPr="00B05B30">
        <w:rPr>
          <w:spacing w:val="-20"/>
        </w:rPr>
        <w:t xml:space="preserve"> </w:t>
      </w:r>
      <w:r w:rsidRPr="00B05B30">
        <w:t>u</w:t>
      </w:r>
      <w:r w:rsidRPr="00B05B30">
        <w:rPr>
          <w:spacing w:val="-24"/>
        </w:rPr>
        <w:t xml:space="preserve"> </w:t>
      </w:r>
      <w:proofErr w:type="spellStart"/>
      <w:r w:rsidRPr="00B05B30">
        <w:t>razdjelu</w:t>
      </w:r>
      <w:proofErr w:type="spellEnd"/>
      <w:r w:rsidRPr="00B05B30">
        <w:rPr>
          <w:spacing w:val="-18"/>
        </w:rPr>
        <w:t xml:space="preserve"> </w:t>
      </w:r>
      <w:r w:rsidRPr="00B05B30">
        <w:t>23</w:t>
      </w:r>
      <w:r w:rsidRPr="00B05B30">
        <w:rPr>
          <w:spacing w:val="-22"/>
        </w:rPr>
        <w:t xml:space="preserve"> </w:t>
      </w:r>
      <w:proofErr w:type="spellStart"/>
      <w:r w:rsidRPr="00B05B30">
        <w:t>ekonomski</w:t>
      </w:r>
      <w:proofErr w:type="spellEnd"/>
      <w:r w:rsidRPr="00B05B30">
        <w:rPr>
          <w:spacing w:val="-19"/>
        </w:rPr>
        <w:t xml:space="preserve"> </w:t>
      </w:r>
      <w:proofErr w:type="spellStart"/>
      <w:r w:rsidRPr="00B05B30">
        <w:t>kod</w:t>
      </w:r>
      <w:proofErr w:type="spellEnd"/>
      <w:r w:rsidRPr="00B05B30">
        <w:rPr>
          <w:spacing w:val="-26"/>
        </w:rPr>
        <w:t xml:space="preserve"> </w:t>
      </w:r>
      <w:r w:rsidRPr="00B05B30">
        <w:t>6141</w:t>
      </w:r>
      <w:r w:rsidRPr="00B05B30">
        <w:rPr>
          <w:spacing w:val="-25"/>
        </w:rPr>
        <w:t xml:space="preserve"> </w:t>
      </w:r>
      <w:r w:rsidRPr="00B05B30">
        <w:t>“</w:t>
      </w:r>
      <w:proofErr w:type="spellStart"/>
      <w:r w:rsidRPr="00B05B30">
        <w:t>Tekući</w:t>
      </w:r>
      <w:proofErr w:type="spellEnd"/>
      <w:r w:rsidRPr="00B05B30">
        <w:t xml:space="preserve"> </w:t>
      </w:r>
      <w:proofErr w:type="spellStart"/>
      <w:r w:rsidRPr="00B05B30">
        <w:t>transferi</w:t>
      </w:r>
      <w:proofErr w:type="spellEnd"/>
      <w:r w:rsidRPr="00B05B30">
        <w:t xml:space="preserve"> </w:t>
      </w:r>
      <w:proofErr w:type="spellStart"/>
      <w:r w:rsidRPr="00B05B30">
        <w:t>drugim</w:t>
      </w:r>
      <w:proofErr w:type="spellEnd"/>
      <w:r w:rsidRPr="00B05B30">
        <w:t xml:space="preserve"> </w:t>
      </w:r>
      <w:proofErr w:type="spellStart"/>
      <w:r w:rsidR="00FE62DC" w:rsidRPr="00B05B30">
        <w:t>razinama</w:t>
      </w:r>
      <w:proofErr w:type="spellEnd"/>
      <w:r w:rsidRPr="00B05B30">
        <w:t xml:space="preserve"> </w:t>
      </w:r>
      <w:proofErr w:type="spellStart"/>
      <w:r w:rsidRPr="00B05B30">
        <w:t>vlasti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fondovima</w:t>
      </w:r>
      <w:proofErr w:type="spellEnd"/>
      <w:r w:rsidR="00194BA5" w:rsidRPr="00B05B30">
        <w:t xml:space="preserve"> -</w:t>
      </w:r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sanaciju</w:t>
      </w:r>
      <w:proofErr w:type="spellEnd"/>
      <w:r w:rsidRPr="00B05B30">
        <w:t xml:space="preserve"> </w:t>
      </w:r>
      <w:proofErr w:type="spellStart"/>
      <w:r w:rsidRPr="00B05B30">
        <w:t>šteta</w:t>
      </w:r>
      <w:proofErr w:type="spellEnd"/>
      <w:r w:rsidRPr="00B05B30">
        <w:t xml:space="preserve"> </w:t>
      </w:r>
      <w:proofErr w:type="spellStart"/>
      <w:r w:rsidRPr="00B05B30">
        <w:t>nastalih</w:t>
      </w:r>
      <w:proofErr w:type="spellEnd"/>
      <w:r w:rsidRPr="00B05B30">
        <w:t xml:space="preserve"> </w:t>
      </w:r>
      <w:proofErr w:type="spellStart"/>
      <w:r w:rsidRPr="00B05B30">
        <w:t>usljed</w:t>
      </w:r>
      <w:proofErr w:type="spellEnd"/>
      <w:r w:rsidRPr="00B05B30">
        <w:t xml:space="preserve"> </w:t>
      </w:r>
      <w:proofErr w:type="spellStart"/>
      <w:r w:rsidRPr="00B05B30">
        <w:t>poplava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klizišta</w:t>
      </w:r>
      <w:proofErr w:type="spellEnd"/>
      <w:r w:rsidR="0004292E" w:rsidRPr="00B05B30">
        <w:t>”</w:t>
      </w:r>
      <w:r w:rsidRPr="00B05B30">
        <w:t xml:space="preserve"> </w:t>
      </w:r>
      <w:proofErr w:type="spellStart"/>
      <w:r w:rsidR="00FE62DC" w:rsidRPr="00B05B30">
        <w:t>Proračuna</w:t>
      </w:r>
      <w:proofErr w:type="spellEnd"/>
      <w:r w:rsidRPr="00B05B30">
        <w:t xml:space="preserve"> </w:t>
      </w:r>
      <w:proofErr w:type="spellStart"/>
      <w:r w:rsidRPr="00B05B30">
        <w:t>Federacije</w:t>
      </w:r>
      <w:proofErr w:type="spellEnd"/>
      <w:r w:rsidRPr="00B05B30">
        <w:rPr>
          <w:spacing w:val="1"/>
        </w:rPr>
        <w:t xml:space="preserve"> </w:t>
      </w:r>
      <w:proofErr w:type="spellStart"/>
      <w:r w:rsidRPr="00B05B30">
        <w:t>Bosne</w:t>
      </w:r>
      <w:proofErr w:type="spellEnd"/>
      <w:r w:rsidRPr="00B05B30">
        <w:rPr>
          <w:spacing w:val="-7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18"/>
        </w:rPr>
        <w:t xml:space="preserve"> </w:t>
      </w:r>
      <w:proofErr w:type="spellStart"/>
      <w:r w:rsidRPr="00B05B30">
        <w:t>Hercegovine</w:t>
      </w:r>
      <w:proofErr w:type="spellEnd"/>
      <w:r w:rsidRPr="00B05B30">
        <w:rPr>
          <w:spacing w:val="1"/>
        </w:rPr>
        <w:t xml:space="preserve"> </w:t>
      </w:r>
      <w:proofErr w:type="spellStart"/>
      <w:r w:rsidRPr="00B05B30">
        <w:t>za</w:t>
      </w:r>
      <w:proofErr w:type="spellEnd"/>
      <w:r w:rsidRPr="00B05B30">
        <w:rPr>
          <w:spacing w:val="-11"/>
        </w:rPr>
        <w:t xml:space="preserve"> </w:t>
      </w:r>
      <w:r w:rsidRPr="00B05B30">
        <w:t>20</w:t>
      </w:r>
      <w:r w:rsidR="00A56702" w:rsidRPr="00B05B30">
        <w:t>2</w:t>
      </w:r>
      <w:r w:rsidR="004B153B" w:rsidRPr="00B05B30">
        <w:t>1</w:t>
      </w:r>
      <w:r w:rsidRPr="00B05B30">
        <w:t>.</w:t>
      </w:r>
      <w:proofErr w:type="gramEnd"/>
      <w:r w:rsidRPr="00B05B30">
        <w:rPr>
          <w:spacing w:val="-8"/>
        </w:rPr>
        <w:t xml:space="preserve"> </w:t>
      </w:r>
      <w:proofErr w:type="spellStart"/>
      <w:proofErr w:type="gramStart"/>
      <w:r w:rsidRPr="00B05B30">
        <w:t>godinu</w:t>
      </w:r>
      <w:proofErr w:type="spellEnd"/>
      <w:proofErr w:type="gramEnd"/>
      <w:r w:rsidRPr="00B05B30">
        <w:rPr>
          <w:spacing w:val="-9"/>
        </w:rPr>
        <w:t xml:space="preserve"> </w:t>
      </w:r>
      <w:r w:rsidRPr="00B05B30">
        <w:t>(“</w:t>
      </w:r>
      <w:proofErr w:type="spellStart"/>
      <w:r w:rsidRPr="00B05B30">
        <w:t>Službene</w:t>
      </w:r>
      <w:proofErr w:type="spellEnd"/>
      <w:r w:rsidRPr="00B05B30">
        <w:rPr>
          <w:spacing w:val="-5"/>
        </w:rPr>
        <w:t xml:space="preserve"> </w:t>
      </w:r>
      <w:proofErr w:type="spellStart"/>
      <w:r w:rsidRPr="00B05B30">
        <w:t>novine</w:t>
      </w:r>
      <w:proofErr w:type="spellEnd"/>
      <w:r w:rsidRPr="00B05B30">
        <w:rPr>
          <w:spacing w:val="-10"/>
        </w:rPr>
        <w:t xml:space="preserve"> </w:t>
      </w:r>
      <w:proofErr w:type="spellStart"/>
      <w:r w:rsidRPr="00B05B30">
        <w:t>Federacije</w:t>
      </w:r>
      <w:proofErr w:type="spellEnd"/>
      <w:r w:rsidRPr="00B05B30">
        <w:rPr>
          <w:spacing w:val="-2"/>
        </w:rPr>
        <w:t xml:space="preserve"> </w:t>
      </w:r>
      <w:proofErr w:type="spellStart"/>
      <w:r w:rsidRPr="00B05B30">
        <w:t>BiH</w:t>
      </w:r>
      <w:proofErr w:type="spellEnd"/>
      <w:r w:rsidRPr="00B05B30">
        <w:t>”,</w:t>
      </w:r>
      <w:r w:rsidRPr="00B05B30">
        <w:rPr>
          <w:spacing w:val="-4"/>
        </w:rPr>
        <w:t xml:space="preserve"> </w:t>
      </w:r>
      <w:r w:rsidRPr="00B05B30">
        <w:t>br.</w:t>
      </w:r>
      <w:r w:rsidRPr="00B05B30">
        <w:rPr>
          <w:spacing w:val="-10"/>
        </w:rPr>
        <w:t xml:space="preserve"> </w:t>
      </w:r>
      <w:r w:rsidR="004B153B" w:rsidRPr="00B05B30">
        <w:rPr>
          <w:spacing w:val="-10"/>
        </w:rPr>
        <w:t>4</w:t>
      </w:r>
      <w:r w:rsidRPr="00B05B30">
        <w:t>/</w:t>
      </w:r>
      <w:r w:rsidR="004B153B" w:rsidRPr="00B05B30">
        <w:t>21</w:t>
      </w:r>
      <w:r w:rsidRPr="00B05B30">
        <w:t>).</w:t>
      </w:r>
    </w:p>
    <w:p w:rsidR="00671EF9" w:rsidRPr="00B05B30" w:rsidRDefault="006A07A1" w:rsidP="00B05B30">
      <w:pPr>
        <w:pStyle w:val="NoSpacing"/>
        <w:jc w:val="both"/>
      </w:pPr>
      <w:proofErr w:type="spellStart"/>
      <w:r w:rsidRPr="00B05B30">
        <w:t>Vlada</w:t>
      </w:r>
      <w:proofErr w:type="spellEnd"/>
      <w:r w:rsidRPr="00B05B30">
        <w:rPr>
          <w:spacing w:val="-30"/>
        </w:rPr>
        <w:t xml:space="preserve"> </w:t>
      </w:r>
      <w:proofErr w:type="spellStart"/>
      <w:r w:rsidRPr="00B05B30">
        <w:t>Federacije</w:t>
      </w:r>
      <w:proofErr w:type="spellEnd"/>
      <w:r w:rsidRPr="00B05B30">
        <w:rPr>
          <w:spacing w:val="-21"/>
        </w:rPr>
        <w:t xml:space="preserve"> </w:t>
      </w:r>
      <w:proofErr w:type="spellStart"/>
      <w:r w:rsidRPr="00B05B30">
        <w:t>Bosne</w:t>
      </w:r>
      <w:proofErr w:type="spellEnd"/>
      <w:r w:rsidRPr="00B05B30">
        <w:rPr>
          <w:spacing w:val="-25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30"/>
        </w:rPr>
        <w:t xml:space="preserve"> </w:t>
      </w:r>
      <w:proofErr w:type="spellStart"/>
      <w:r w:rsidRPr="00B05B30">
        <w:t>Hercegovine</w:t>
      </w:r>
      <w:proofErr w:type="spellEnd"/>
      <w:r w:rsidRPr="00B05B30">
        <w:rPr>
          <w:spacing w:val="-16"/>
        </w:rPr>
        <w:t xml:space="preserve"> </w:t>
      </w:r>
      <w:proofErr w:type="spellStart"/>
      <w:r w:rsidRPr="00B05B30">
        <w:t>donijela</w:t>
      </w:r>
      <w:proofErr w:type="spellEnd"/>
      <w:r w:rsidRPr="00B05B30">
        <w:rPr>
          <w:spacing w:val="-22"/>
        </w:rPr>
        <w:t xml:space="preserve"> </w:t>
      </w:r>
      <w:r w:rsidRPr="00B05B30">
        <w:t>je</w:t>
      </w:r>
      <w:r w:rsidRPr="00B05B30">
        <w:rPr>
          <w:spacing w:val="2"/>
        </w:rPr>
        <w:t xml:space="preserve"> </w:t>
      </w:r>
      <w:proofErr w:type="spellStart"/>
      <w:r w:rsidRPr="00B05B30">
        <w:t>Odluku</w:t>
      </w:r>
      <w:proofErr w:type="spellEnd"/>
      <w:r w:rsidRPr="00B05B30">
        <w:rPr>
          <w:spacing w:val="-26"/>
        </w:rPr>
        <w:t xml:space="preserve"> </w:t>
      </w:r>
      <w:r w:rsidRPr="00B05B30">
        <w:t>V.</w:t>
      </w:r>
      <w:r w:rsidR="00923869" w:rsidRPr="00B05B30">
        <w:t xml:space="preserve"> </w:t>
      </w:r>
      <w:proofErr w:type="spellStart"/>
      <w:r w:rsidRPr="00B05B30">
        <w:t>broj</w:t>
      </w:r>
      <w:proofErr w:type="spellEnd"/>
      <w:r w:rsidRPr="00B05B30">
        <w:t>:</w:t>
      </w:r>
      <w:r w:rsidRPr="00B05B30">
        <w:rPr>
          <w:spacing w:val="-21"/>
        </w:rPr>
        <w:t xml:space="preserve"> </w:t>
      </w:r>
      <w:r w:rsidR="00B578CC" w:rsidRPr="00B578CC">
        <w:t>22</w:t>
      </w:r>
      <w:r w:rsidR="0054293A">
        <w:t>5</w:t>
      </w:r>
      <w:r w:rsidR="00B578CC" w:rsidRPr="00B578CC">
        <w:t>/2021</w:t>
      </w:r>
      <w:r w:rsidR="00B578CC" w:rsidRPr="00B578CC">
        <w:rPr>
          <w:spacing w:val="-20"/>
        </w:rPr>
        <w:t xml:space="preserve"> </w:t>
      </w:r>
      <w:proofErr w:type="gramStart"/>
      <w:r w:rsidR="00B578CC" w:rsidRPr="00B578CC">
        <w:t>od</w:t>
      </w:r>
      <w:proofErr w:type="gramEnd"/>
      <w:r w:rsidR="00B578CC" w:rsidRPr="00B578CC">
        <w:rPr>
          <w:spacing w:val="-27"/>
        </w:rPr>
        <w:t xml:space="preserve"> </w:t>
      </w:r>
      <w:r w:rsidR="00B578CC" w:rsidRPr="00B578CC">
        <w:t>11.02.2021</w:t>
      </w:r>
      <w:r w:rsidRPr="00B05B30">
        <w:t>.</w:t>
      </w:r>
      <w:r w:rsidRPr="00B05B30">
        <w:rPr>
          <w:spacing w:val="-15"/>
        </w:rPr>
        <w:t xml:space="preserve"> </w:t>
      </w:r>
      <w:proofErr w:type="spellStart"/>
      <w:proofErr w:type="gramStart"/>
      <w:r w:rsidRPr="00B05B30">
        <w:t>godine</w:t>
      </w:r>
      <w:proofErr w:type="spellEnd"/>
      <w:proofErr w:type="gramEnd"/>
      <w:r w:rsidR="006605F3" w:rsidRPr="00B05B30">
        <w:t>,</w:t>
      </w:r>
      <w:r w:rsidR="00734438" w:rsidRPr="00B05B30">
        <w:t xml:space="preserve"> (u </w:t>
      </w:r>
      <w:proofErr w:type="spellStart"/>
      <w:r w:rsidR="00734438" w:rsidRPr="00B05B30">
        <w:t>daljnjem</w:t>
      </w:r>
      <w:proofErr w:type="spellEnd"/>
      <w:r w:rsidR="00734438" w:rsidRPr="00B05B30">
        <w:t xml:space="preserve"> </w:t>
      </w:r>
      <w:proofErr w:type="spellStart"/>
      <w:r w:rsidR="00734438" w:rsidRPr="00B05B30">
        <w:t>tekstu</w:t>
      </w:r>
      <w:proofErr w:type="spellEnd"/>
      <w:r w:rsidR="00734438" w:rsidRPr="00B05B30">
        <w:t xml:space="preserve">: </w:t>
      </w:r>
      <w:proofErr w:type="spellStart"/>
      <w:r w:rsidR="00734438" w:rsidRPr="00B05B30">
        <w:t>Odluka</w:t>
      </w:r>
      <w:proofErr w:type="spellEnd"/>
      <w:r w:rsidR="00734438" w:rsidRPr="00B05B30">
        <w:t>)</w:t>
      </w:r>
      <w:r w:rsidRPr="00B05B30">
        <w:t>,</w:t>
      </w:r>
      <w:r w:rsidRPr="00B05B30">
        <w:rPr>
          <w:spacing w:val="-22"/>
        </w:rPr>
        <w:t xml:space="preserve"> </w:t>
      </w:r>
      <w:r w:rsidRPr="00B05B30">
        <w:t>o</w:t>
      </w:r>
      <w:r w:rsidRPr="00B05B30">
        <w:rPr>
          <w:spacing w:val="-27"/>
        </w:rPr>
        <w:t xml:space="preserve"> </w:t>
      </w:r>
      <w:proofErr w:type="spellStart"/>
      <w:r w:rsidRPr="00B05B30">
        <w:t>usvajanju</w:t>
      </w:r>
      <w:proofErr w:type="spellEnd"/>
      <w:r w:rsidRPr="00B05B30">
        <w:t xml:space="preserve"> </w:t>
      </w:r>
      <w:proofErr w:type="spellStart"/>
      <w:r w:rsidRPr="00B05B30">
        <w:t>Programa</w:t>
      </w:r>
      <w:proofErr w:type="spellEnd"/>
      <w:r w:rsidRPr="00B05B30">
        <w:t xml:space="preserve"> </w:t>
      </w:r>
      <w:proofErr w:type="spellStart"/>
      <w:r w:rsidRPr="00B05B30">
        <w:t>utroška</w:t>
      </w:r>
      <w:proofErr w:type="spellEnd"/>
      <w:r w:rsidRPr="00B05B30">
        <w:t xml:space="preserve"> </w:t>
      </w:r>
      <w:proofErr w:type="spellStart"/>
      <w:r w:rsidRPr="00B05B30">
        <w:t>sredstava</w:t>
      </w:r>
      <w:proofErr w:type="spellEnd"/>
      <w:r w:rsidRPr="00B05B30">
        <w:t xml:space="preserve"> </w:t>
      </w:r>
      <w:proofErr w:type="spellStart"/>
      <w:r w:rsidRPr="00B05B30">
        <w:t>sa</w:t>
      </w:r>
      <w:proofErr w:type="spellEnd"/>
      <w:r w:rsidRPr="00B05B30">
        <w:t xml:space="preserve"> </w:t>
      </w:r>
      <w:proofErr w:type="spellStart"/>
      <w:r w:rsidRPr="00B05B30">
        <w:t>kriterijima</w:t>
      </w:r>
      <w:proofErr w:type="spellEnd"/>
      <w:r w:rsidRPr="00B05B30">
        <w:t xml:space="preserve"> </w:t>
      </w:r>
      <w:proofErr w:type="spellStart"/>
      <w:r w:rsidRPr="00B05B30">
        <w:t>raspodjele</w:t>
      </w:r>
      <w:proofErr w:type="spellEnd"/>
      <w:r w:rsidRPr="00B05B30">
        <w:t xml:space="preserve"> </w:t>
      </w:r>
      <w:proofErr w:type="spellStart"/>
      <w:r w:rsidRPr="00B05B30">
        <w:t>sredstava</w:t>
      </w:r>
      <w:proofErr w:type="spellEnd"/>
      <w:r w:rsidRPr="00B05B30">
        <w:t xml:space="preserve"> “</w:t>
      </w:r>
      <w:proofErr w:type="spellStart"/>
      <w:r w:rsidRPr="00B05B30">
        <w:t>Tekući</w:t>
      </w:r>
      <w:proofErr w:type="spellEnd"/>
      <w:r w:rsidRPr="00B05B30">
        <w:t xml:space="preserve"> </w:t>
      </w:r>
      <w:proofErr w:type="spellStart"/>
      <w:r w:rsidRPr="00B05B30">
        <w:t>transferi</w:t>
      </w:r>
      <w:proofErr w:type="spellEnd"/>
      <w:r w:rsidRPr="00B05B30">
        <w:t xml:space="preserve"> </w:t>
      </w:r>
      <w:proofErr w:type="spellStart"/>
      <w:r w:rsidRPr="00B05B30">
        <w:t>drugim</w:t>
      </w:r>
      <w:proofErr w:type="spellEnd"/>
      <w:r w:rsidRPr="00B05B30">
        <w:t xml:space="preserve"> </w:t>
      </w:r>
      <w:proofErr w:type="spellStart"/>
      <w:r w:rsidR="00FE62DC" w:rsidRPr="00B05B30">
        <w:t>razinama</w:t>
      </w:r>
      <w:proofErr w:type="spellEnd"/>
      <w:r w:rsidRPr="00B05B30">
        <w:t xml:space="preserve"> </w:t>
      </w:r>
      <w:proofErr w:type="spellStart"/>
      <w:r w:rsidRPr="00B05B30">
        <w:t>vlasti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fondovima</w:t>
      </w:r>
      <w:proofErr w:type="spellEnd"/>
      <w:r w:rsidRPr="00B05B30">
        <w:t xml:space="preserve"> </w:t>
      </w:r>
      <w:r w:rsidR="00923869" w:rsidRPr="00B05B30">
        <w:rPr>
          <w:w w:val="90"/>
        </w:rPr>
        <w:t xml:space="preserve">-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sanaciju</w:t>
      </w:r>
      <w:proofErr w:type="spellEnd"/>
      <w:r w:rsidRPr="00B05B30">
        <w:t xml:space="preserve"> </w:t>
      </w:r>
      <w:proofErr w:type="spellStart"/>
      <w:r w:rsidRPr="00B05B30">
        <w:t>šteta</w:t>
      </w:r>
      <w:proofErr w:type="spellEnd"/>
      <w:r w:rsidRPr="00B05B30">
        <w:t xml:space="preserve"> </w:t>
      </w:r>
      <w:proofErr w:type="spellStart"/>
      <w:r w:rsidRPr="00B05B30">
        <w:t>nastalih</w:t>
      </w:r>
      <w:proofErr w:type="spellEnd"/>
      <w:r w:rsidRPr="00B05B30">
        <w:t xml:space="preserve"> </w:t>
      </w:r>
      <w:proofErr w:type="spellStart"/>
      <w:r w:rsidRPr="00B05B30">
        <w:t>u</w:t>
      </w:r>
      <w:r w:rsidR="00923869" w:rsidRPr="00B05B30">
        <w:t>sljed</w:t>
      </w:r>
      <w:proofErr w:type="spellEnd"/>
      <w:r w:rsidR="00923869" w:rsidRPr="00B05B30">
        <w:t xml:space="preserve"> </w:t>
      </w:r>
      <w:proofErr w:type="spellStart"/>
      <w:r w:rsidR="00923869" w:rsidRPr="00B05B30">
        <w:t>poplava</w:t>
      </w:r>
      <w:proofErr w:type="spellEnd"/>
      <w:r w:rsidR="00923869" w:rsidRPr="00B05B30">
        <w:t xml:space="preserve"> </w:t>
      </w:r>
      <w:proofErr w:type="spellStart"/>
      <w:r w:rsidR="00923869" w:rsidRPr="00B05B30">
        <w:t>i</w:t>
      </w:r>
      <w:proofErr w:type="spellEnd"/>
      <w:r w:rsidR="00923869" w:rsidRPr="00B05B30">
        <w:t xml:space="preserve"> </w:t>
      </w:r>
      <w:proofErr w:type="spellStart"/>
      <w:r w:rsidR="00923869" w:rsidRPr="00B05B30">
        <w:t>klizišta</w:t>
      </w:r>
      <w:proofErr w:type="spellEnd"/>
      <w:r w:rsidR="00923869" w:rsidRPr="00B05B30">
        <w:t xml:space="preserve">", </w:t>
      </w:r>
      <w:proofErr w:type="spellStart"/>
      <w:r w:rsidR="00923869" w:rsidRPr="00B05B30">
        <w:t>utvrđ</w:t>
      </w:r>
      <w:r w:rsidRPr="00B05B30">
        <w:t>enog</w:t>
      </w:r>
      <w:proofErr w:type="spellEnd"/>
      <w:r w:rsidRPr="00B05B30">
        <w:t xml:space="preserve"> </w:t>
      </w:r>
      <w:proofErr w:type="spellStart"/>
      <w:r w:rsidR="00FE62DC" w:rsidRPr="00B05B30">
        <w:t>Proračunom</w:t>
      </w:r>
      <w:proofErr w:type="spellEnd"/>
      <w:r w:rsidRPr="00B05B30">
        <w:t xml:space="preserve"> </w:t>
      </w:r>
      <w:proofErr w:type="spellStart"/>
      <w:r w:rsidRPr="00B05B30">
        <w:t>Federacije</w:t>
      </w:r>
      <w:proofErr w:type="spellEnd"/>
      <w:r w:rsidRPr="00B05B30">
        <w:t xml:space="preserve"> </w:t>
      </w:r>
      <w:proofErr w:type="spellStart"/>
      <w:r w:rsidRPr="00B05B30">
        <w:t>Bosne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rPr>
          <w:w w:val="95"/>
        </w:rPr>
        <w:t>Hercegovine</w:t>
      </w:r>
      <w:proofErr w:type="spellEnd"/>
      <w:r w:rsidRPr="00B05B30">
        <w:rPr>
          <w:w w:val="95"/>
        </w:rPr>
        <w:t xml:space="preserve"> </w:t>
      </w:r>
      <w:proofErr w:type="spellStart"/>
      <w:r w:rsidRPr="00B05B30">
        <w:rPr>
          <w:w w:val="95"/>
        </w:rPr>
        <w:t>za</w:t>
      </w:r>
      <w:proofErr w:type="spellEnd"/>
      <w:r w:rsidRPr="00B05B30">
        <w:rPr>
          <w:w w:val="95"/>
        </w:rPr>
        <w:t xml:space="preserve"> 20</w:t>
      </w:r>
      <w:r w:rsidR="00A56702" w:rsidRPr="00B05B30">
        <w:rPr>
          <w:w w:val="95"/>
        </w:rPr>
        <w:t>2</w:t>
      </w:r>
      <w:r w:rsidR="00D56BB1" w:rsidRPr="00B05B30">
        <w:rPr>
          <w:w w:val="95"/>
        </w:rPr>
        <w:t>1</w:t>
      </w:r>
      <w:r w:rsidRPr="00B05B30">
        <w:rPr>
          <w:w w:val="95"/>
        </w:rPr>
        <w:t xml:space="preserve">. </w:t>
      </w:r>
      <w:proofErr w:type="spellStart"/>
      <w:proofErr w:type="gramStart"/>
      <w:r w:rsidRPr="00B05B30">
        <w:rPr>
          <w:w w:val="95"/>
        </w:rPr>
        <w:t>godinu</w:t>
      </w:r>
      <w:proofErr w:type="spellEnd"/>
      <w:proofErr w:type="gramEnd"/>
      <w:r w:rsidRPr="00B05B30">
        <w:rPr>
          <w:w w:val="95"/>
        </w:rPr>
        <w:t xml:space="preserve"> </w:t>
      </w:r>
      <w:proofErr w:type="spellStart"/>
      <w:r w:rsidRPr="00B05B30">
        <w:rPr>
          <w:w w:val="95"/>
        </w:rPr>
        <w:t>Federalnom</w:t>
      </w:r>
      <w:proofErr w:type="spellEnd"/>
      <w:r w:rsidRPr="00B05B30">
        <w:rPr>
          <w:w w:val="95"/>
        </w:rPr>
        <w:t xml:space="preserve"> </w:t>
      </w:r>
      <w:proofErr w:type="spellStart"/>
      <w:r w:rsidRPr="00B05B30">
        <w:rPr>
          <w:w w:val="95"/>
        </w:rPr>
        <w:t>ministarstvu</w:t>
      </w:r>
      <w:proofErr w:type="spellEnd"/>
      <w:r w:rsidRPr="00B05B30">
        <w:rPr>
          <w:w w:val="95"/>
        </w:rPr>
        <w:t xml:space="preserve"> prostornog ure</w:t>
      </w:r>
      <w:r w:rsidR="00443F71" w:rsidRPr="00B05B30">
        <w:rPr>
          <w:w w:val="95"/>
        </w:rPr>
        <w:t>đ</w:t>
      </w:r>
      <w:r w:rsidRPr="00B05B30">
        <w:rPr>
          <w:w w:val="95"/>
        </w:rPr>
        <w:t xml:space="preserve">enja </w:t>
      </w:r>
      <w:r w:rsidR="00C75868" w:rsidRPr="00B05B30">
        <w:t xml:space="preserve">(u </w:t>
      </w:r>
      <w:proofErr w:type="spellStart"/>
      <w:r w:rsidR="00C75868" w:rsidRPr="00B05B30">
        <w:t>daljnjem</w:t>
      </w:r>
      <w:proofErr w:type="spellEnd"/>
      <w:r w:rsidR="00C75868" w:rsidRPr="00B05B30">
        <w:t xml:space="preserve"> </w:t>
      </w:r>
      <w:proofErr w:type="spellStart"/>
      <w:r w:rsidR="00C75868" w:rsidRPr="00B05B30">
        <w:t>tekstu</w:t>
      </w:r>
      <w:proofErr w:type="spellEnd"/>
      <w:r w:rsidR="00C75868" w:rsidRPr="00B05B30">
        <w:t>: Ministarstvo)</w:t>
      </w:r>
      <w:r w:rsidRPr="00B05B30">
        <w:t>.</w:t>
      </w:r>
    </w:p>
    <w:p w:rsidR="00671EF9" w:rsidRPr="00B05B30" w:rsidRDefault="00671EF9" w:rsidP="00B05B30">
      <w:pPr>
        <w:pStyle w:val="BodyText"/>
        <w:rPr>
          <w:sz w:val="22"/>
          <w:szCs w:val="22"/>
        </w:rPr>
      </w:pPr>
    </w:p>
    <w:p w:rsidR="00C75868" w:rsidRPr="00B05B30" w:rsidRDefault="00C75868" w:rsidP="00B05B30">
      <w:pPr>
        <w:pStyle w:val="BodyText"/>
        <w:rPr>
          <w:sz w:val="22"/>
          <w:szCs w:val="22"/>
        </w:rPr>
      </w:pPr>
    </w:p>
    <w:p w:rsidR="00671EF9" w:rsidRPr="00B05B30" w:rsidRDefault="00443F71" w:rsidP="00B05B30">
      <w:pPr>
        <w:pStyle w:val="BodyText"/>
        <w:spacing w:before="10"/>
        <w:jc w:val="center"/>
        <w:rPr>
          <w:b/>
          <w:sz w:val="22"/>
          <w:szCs w:val="22"/>
        </w:rPr>
      </w:pPr>
      <w:r w:rsidRPr="00B05B30">
        <w:rPr>
          <w:b/>
          <w:sz w:val="22"/>
          <w:szCs w:val="22"/>
        </w:rPr>
        <w:t>II</w:t>
      </w:r>
    </w:p>
    <w:p w:rsidR="00671EF9" w:rsidRPr="00B05B30" w:rsidRDefault="006A07A1" w:rsidP="00B05B30">
      <w:pPr>
        <w:ind w:left="737" w:right="852"/>
        <w:jc w:val="center"/>
        <w:rPr>
          <w:b/>
        </w:rPr>
      </w:pPr>
      <w:proofErr w:type="spellStart"/>
      <w:r w:rsidRPr="00B05B30">
        <w:rPr>
          <w:b/>
          <w:w w:val="105"/>
        </w:rPr>
        <w:t>Naziv</w:t>
      </w:r>
      <w:proofErr w:type="spellEnd"/>
      <w:r w:rsidRPr="00B05B30">
        <w:rPr>
          <w:b/>
          <w:w w:val="105"/>
        </w:rPr>
        <w:t xml:space="preserve"> </w:t>
      </w:r>
      <w:proofErr w:type="spellStart"/>
      <w:r w:rsidRPr="00B05B30">
        <w:rPr>
          <w:b/>
          <w:w w:val="105"/>
        </w:rPr>
        <w:t>programa</w:t>
      </w:r>
      <w:proofErr w:type="spellEnd"/>
      <w:r w:rsidRPr="00B05B30">
        <w:rPr>
          <w:b/>
          <w:w w:val="105"/>
        </w:rPr>
        <w:t xml:space="preserve">, </w:t>
      </w:r>
      <w:proofErr w:type="spellStart"/>
      <w:r w:rsidRPr="00B05B30">
        <w:rPr>
          <w:b/>
          <w:w w:val="105"/>
        </w:rPr>
        <w:t>korisnici</w:t>
      </w:r>
      <w:proofErr w:type="spellEnd"/>
      <w:r w:rsidRPr="00B05B30">
        <w:rPr>
          <w:b/>
          <w:w w:val="105"/>
        </w:rPr>
        <w:t xml:space="preserve">, </w:t>
      </w:r>
      <w:proofErr w:type="spellStart"/>
      <w:r w:rsidRPr="00B05B30">
        <w:rPr>
          <w:b/>
          <w:w w:val="105"/>
        </w:rPr>
        <w:t>ciljevi</w:t>
      </w:r>
      <w:proofErr w:type="spellEnd"/>
      <w:r w:rsidRPr="00B05B30">
        <w:rPr>
          <w:b/>
          <w:w w:val="105"/>
        </w:rPr>
        <w:t xml:space="preserve"> </w:t>
      </w:r>
      <w:proofErr w:type="spellStart"/>
      <w:r w:rsidRPr="00B05B30">
        <w:rPr>
          <w:b/>
          <w:w w:val="105"/>
        </w:rPr>
        <w:t>i</w:t>
      </w:r>
      <w:proofErr w:type="spellEnd"/>
      <w:r w:rsidRPr="00B05B30">
        <w:rPr>
          <w:b/>
          <w:w w:val="105"/>
        </w:rPr>
        <w:t xml:space="preserve"> </w:t>
      </w:r>
      <w:proofErr w:type="spellStart"/>
      <w:r w:rsidRPr="00B05B30">
        <w:rPr>
          <w:b/>
          <w:w w:val="105"/>
        </w:rPr>
        <w:t>kriteriji</w:t>
      </w:r>
      <w:proofErr w:type="spellEnd"/>
    </w:p>
    <w:p w:rsidR="00671EF9" w:rsidRPr="00B05B30" w:rsidRDefault="00671EF9" w:rsidP="00B05B30">
      <w:pPr>
        <w:pStyle w:val="BodyText"/>
        <w:spacing w:before="10"/>
        <w:rPr>
          <w:b/>
          <w:sz w:val="22"/>
          <w:szCs w:val="22"/>
        </w:rPr>
      </w:pPr>
    </w:p>
    <w:p w:rsidR="00692B65" w:rsidRPr="00B05B30" w:rsidRDefault="006A07A1" w:rsidP="00B05B30">
      <w:pPr>
        <w:pStyle w:val="NoSpacing"/>
        <w:rPr>
          <w:u w:val="single"/>
        </w:rPr>
      </w:pPr>
      <w:r w:rsidRPr="00B05B30">
        <w:rPr>
          <w:u w:val="single"/>
        </w:rPr>
        <w:t>Pro</w:t>
      </w:r>
      <w:r w:rsidR="00F1332D" w:rsidRPr="00B05B30">
        <w:rPr>
          <w:u w:val="single"/>
        </w:rPr>
        <w:t>g</w:t>
      </w:r>
      <w:r w:rsidRPr="00B05B30">
        <w:rPr>
          <w:u w:val="single"/>
        </w:rPr>
        <w:t xml:space="preserve">ram </w:t>
      </w:r>
      <w:proofErr w:type="spellStart"/>
      <w:r w:rsidRPr="00B05B30">
        <w:rPr>
          <w:u w:val="single"/>
        </w:rPr>
        <w:t>utroška</w:t>
      </w:r>
      <w:proofErr w:type="spellEnd"/>
      <w:r w:rsidRPr="00B05B30">
        <w:rPr>
          <w:u w:val="single"/>
        </w:rPr>
        <w:t xml:space="preserve"> </w:t>
      </w:r>
      <w:proofErr w:type="spellStart"/>
      <w:r w:rsidRPr="00B05B30">
        <w:rPr>
          <w:u w:val="single"/>
        </w:rPr>
        <w:t>sredstava</w:t>
      </w:r>
      <w:proofErr w:type="spellEnd"/>
      <w:r w:rsidRPr="00B05B30">
        <w:rPr>
          <w:u w:val="single"/>
        </w:rPr>
        <w:t xml:space="preserve"> </w:t>
      </w:r>
    </w:p>
    <w:p w:rsidR="00671EF9" w:rsidRPr="00B05B30" w:rsidRDefault="00D30A27" w:rsidP="00B05B30">
      <w:pPr>
        <w:pStyle w:val="NoSpacing"/>
        <w:spacing w:before="120"/>
        <w:ind w:firstLine="720"/>
        <w:jc w:val="both"/>
      </w:pPr>
      <w:proofErr w:type="spellStart"/>
      <w:r w:rsidRPr="00B05B30">
        <w:t>Sredstva</w:t>
      </w:r>
      <w:proofErr w:type="spellEnd"/>
      <w:r w:rsidRPr="00B05B30">
        <w:t xml:space="preserve"> </w:t>
      </w:r>
      <w:proofErr w:type="spellStart"/>
      <w:r w:rsidRPr="00B05B30">
        <w:t>predviđena</w:t>
      </w:r>
      <w:proofErr w:type="spellEnd"/>
      <w:r w:rsidRPr="00B05B30">
        <w:t xml:space="preserve"> u </w:t>
      </w:r>
      <w:proofErr w:type="spellStart"/>
      <w:r w:rsidR="00AD6FC7" w:rsidRPr="00B05B30">
        <w:t>Odluci</w:t>
      </w:r>
      <w:proofErr w:type="spellEnd"/>
      <w:r w:rsidR="00AD6FC7" w:rsidRPr="00B05B30">
        <w:t xml:space="preserve"> o </w:t>
      </w:r>
      <w:proofErr w:type="spellStart"/>
      <w:r w:rsidR="00AD6FC7" w:rsidRPr="00B05B30">
        <w:t>p</w:t>
      </w:r>
      <w:r w:rsidRPr="00B05B30">
        <w:t>rogramu</w:t>
      </w:r>
      <w:proofErr w:type="spellEnd"/>
      <w:r w:rsidRPr="00B05B30">
        <w:t xml:space="preserve"> </w:t>
      </w:r>
      <w:proofErr w:type="spellStart"/>
      <w:r w:rsidRPr="00B05B30">
        <w:t>utroška</w:t>
      </w:r>
      <w:proofErr w:type="spellEnd"/>
      <w:r w:rsidRPr="00B05B30">
        <w:t xml:space="preserve"> </w:t>
      </w:r>
      <w:proofErr w:type="spellStart"/>
      <w:r w:rsidRPr="00B05B30">
        <w:t>sredstava</w:t>
      </w:r>
      <w:proofErr w:type="spellEnd"/>
      <w:r w:rsidRPr="00B05B30">
        <w:t xml:space="preserve"> </w:t>
      </w:r>
      <w:r w:rsidR="006A07A1" w:rsidRPr="00B05B30">
        <w:t>“</w:t>
      </w:r>
      <w:proofErr w:type="spellStart"/>
      <w:r w:rsidR="006A07A1" w:rsidRPr="00B05B30">
        <w:t>Tekući</w:t>
      </w:r>
      <w:proofErr w:type="spellEnd"/>
      <w:r w:rsidR="006A07A1" w:rsidRPr="00B05B30">
        <w:t xml:space="preserve"> </w:t>
      </w:r>
      <w:proofErr w:type="spellStart"/>
      <w:r w:rsidR="006A07A1" w:rsidRPr="00B05B30">
        <w:t>transferi</w:t>
      </w:r>
      <w:proofErr w:type="spellEnd"/>
      <w:r w:rsidR="006A07A1" w:rsidRPr="00B05B30">
        <w:t xml:space="preserve"> </w:t>
      </w:r>
      <w:proofErr w:type="spellStart"/>
      <w:r w:rsidR="006A07A1" w:rsidRPr="00B05B30">
        <w:t>drugim</w:t>
      </w:r>
      <w:proofErr w:type="spellEnd"/>
      <w:r w:rsidR="006A07A1" w:rsidRPr="00B05B30">
        <w:t xml:space="preserve"> </w:t>
      </w:r>
      <w:proofErr w:type="spellStart"/>
      <w:r w:rsidR="00FE62DC" w:rsidRPr="00B05B30">
        <w:t>razinama</w:t>
      </w:r>
      <w:proofErr w:type="spellEnd"/>
      <w:r w:rsidR="006A07A1" w:rsidRPr="00B05B30">
        <w:t xml:space="preserve"> </w:t>
      </w:r>
      <w:proofErr w:type="spellStart"/>
      <w:r w:rsidR="006A07A1" w:rsidRPr="00B05B30">
        <w:t>vlasti</w:t>
      </w:r>
      <w:proofErr w:type="spellEnd"/>
      <w:r w:rsidR="006A07A1" w:rsidRPr="00B05B30"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t xml:space="preserve"> </w:t>
      </w:r>
      <w:proofErr w:type="spellStart"/>
      <w:r w:rsidR="006A07A1" w:rsidRPr="00B05B30">
        <w:t>fondovima</w:t>
      </w:r>
      <w:proofErr w:type="spellEnd"/>
      <w:r w:rsidR="006A07A1" w:rsidRPr="00B05B30">
        <w:t xml:space="preserve"> - </w:t>
      </w:r>
      <w:proofErr w:type="spellStart"/>
      <w:r w:rsidR="006A07A1" w:rsidRPr="00B05B30">
        <w:t>za</w:t>
      </w:r>
      <w:proofErr w:type="spellEnd"/>
      <w:r w:rsidR="006A07A1" w:rsidRPr="00B05B30">
        <w:t xml:space="preserve"> </w:t>
      </w:r>
      <w:proofErr w:type="spellStart"/>
      <w:r w:rsidR="006A07A1" w:rsidRPr="00B05B30">
        <w:t>sanaciju</w:t>
      </w:r>
      <w:proofErr w:type="spellEnd"/>
      <w:r w:rsidR="006A07A1" w:rsidRPr="00B05B30">
        <w:t xml:space="preserve"> </w:t>
      </w:r>
      <w:proofErr w:type="spellStart"/>
      <w:r w:rsidR="006A07A1" w:rsidRPr="00B05B30">
        <w:t>šteta</w:t>
      </w:r>
      <w:proofErr w:type="spellEnd"/>
      <w:r w:rsidR="006A07A1" w:rsidRPr="00B05B30">
        <w:t xml:space="preserve"> </w:t>
      </w:r>
      <w:proofErr w:type="spellStart"/>
      <w:r w:rsidR="006A07A1" w:rsidRPr="00B05B30">
        <w:t>nastalih</w:t>
      </w:r>
      <w:proofErr w:type="spellEnd"/>
      <w:r w:rsidR="006A07A1" w:rsidRPr="00B05B30">
        <w:t xml:space="preserve"> </w:t>
      </w:r>
      <w:proofErr w:type="spellStart"/>
      <w:r w:rsidR="006A07A1" w:rsidRPr="00B05B30">
        <w:t>usljed</w:t>
      </w:r>
      <w:proofErr w:type="spellEnd"/>
      <w:r w:rsidR="006A07A1" w:rsidRPr="00B05B30">
        <w:t xml:space="preserve"> </w:t>
      </w:r>
      <w:proofErr w:type="spellStart"/>
      <w:r w:rsidR="006A07A1" w:rsidRPr="00B05B30">
        <w:t>poplava</w:t>
      </w:r>
      <w:proofErr w:type="spellEnd"/>
      <w:r w:rsidR="006A07A1" w:rsidRPr="00B05B30"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t xml:space="preserve"> </w:t>
      </w:r>
      <w:proofErr w:type="spellStart"/>
      <w:r w:rsidR="006A07A1" w:rsidRPr="00B05B30">
        <w:t>klizišta</w:t>
      </w:r>
      <w:proofErr w:type="spellEnd"/>
      <w:r w:rsidR="006A07A1" w:rsidRPr="00B05B30">
        <w:t>"</w:t>
      </w:r>
      <w:r w:rsidR="00F1332D" w:rsidRPr="00B05B30">
        <w:t xml:space="preserve"> </w:t>
      </w:r>
      <w:proofErr w:type="spellStart"/>
      <w:r w:rsidR="00734438" w:rsidRPr="00B05B30">
        <w:t>će</w:t>
      </w:r>
      <w:proofErr w:type="spellEnd"/>
      <w:r w:rsidR="00734438" w:rsidRPr="00B05B30">
        <w:t xml:space="preserve"> se </w:t>
      </w:r>
      <w:proofErr w:type="spellStart"/>
      <w:r w:rsidR="00734438" w:rsidRPr="00B05B30">
        <w:t>raspodijeliti</w:t>
      </w:r>
      <w:proofErr w:type="spellEnd"/>
      <w:r w:rsidR="00E458EF" w:rsidRPr="00B05B30">
        <w:t>,</w:t>
      </w:r>
      <w:r w:rsidR="00734438" w:rsidRPr="00B05B30">
        <w:t xml:space="preserve"> </w:t>
      </w:r>
      <w:proofErr w:type="spellStart"/>
      <w:r w:rsidR="00734438" w:rsidRPr="00B05B30">
        <w:t>na</w:t>
      </w:r>
      <w:proofErr w:type="spellEnd"/>
      <w:r w:rsidR="00734438" w:rsidRPr="00B05B30">
        <w:t xml:space="preserve"> </w:t>
      </w:r>
      <w:proofErr w:type="spellStart"/>
      <w:r w:rsidR="00734438" w:rsidRPr="00B05B30">
        <w:t>način</w:t>
      </w:r>
      <w:proofErr w:type="spellEnd"/>
      <w:r w:rsidR="00734438" w:rsidRPr="00B05B30">
        <w:t xml:space="preserve"> </w:t>
      </w:r>
      <w:proofErr w:type="spellStart"/>
      <w:r w:rsidR="00E458EF" w:rsidRPr="00B05B30">
        <w:t>i</w:t>
      </w:r>
      <w:proofErr w:type="spellEnd"/>
      <w:r w:rsidR="00E458EF" w:rsidRPr="00B05B30">
        <w:t xml:space="preserve"> </w:t>
      </w:r>
      <w:proofErr w:type="spellStart"/>
      <w:r w:rsidR="00E458EF" w:rsidRPr="00B05B30">
        <w:t>prema</w:t>
      </w:r>
      <w:proofErr w:type="spellEnd"/>
      <w:r w:rsidR="00E458EF" w:rsidRPr="00B05B30">
        <w:t xml:space="preserve"> </w:t>
      </w:r>
      <w:proofErr w:type="spellStart"/>
      <w:r w:rsidR="00E458EF" w:rsidRPr="00B05B30">
        <w:t>kriterijima</w:t>
      </w:r>
      <w:proofErr w:type="spellEnd"/>
      <w:r w:rsidR="00E458EF" w:rsidRPr="00B05B30">
        <w:t xml:space="preserve"> </w:t>
      </w:r>
      <w:proofErr w:type="spellStart"/>
      <w:r w:rsidR="00E458EF" w:rsidRPr="00B05B30">
        <w:t>u</w:t>
      </w:r>
      <w:r w:rsidR="006A07A1" w:rsidRPr="00B05B30">
        <w:t>tvr</w:t>
      </w:r>
      <w:r w:rsidR="00443F71" w:rsidRPr="00B05B30">
        <w:t>đ</w:t>
      </w:r>
      <w:r w:rsidR="006A07A1" w:rsidRPr="00B05B30">
        <w:t>eni</w:t>
      </w:r>
      <w:r w:rsidR="00E458EF" w:rsidRPr="00B05B30">
        <w:t>m</w:t>
      </w:r>
      <w:proofErr w:type="spellEnd"/>
      <w:r w:rsidR="006A07A1" w:rsidRPr="00B05B30">
        <w:t xml:space="preserve"> </w:t>
      </w:r>
      <w:proofErr w:type="spellStart"/>
      <w:r w:rsidR="006A07A1" w:rsidRPr="00B05B30">
        <w:t>Odlukom</w:t>
      </w:r>
      <w:proofErr w:type="spellEnd"/>
      <w:r w:rsidR="00E458EF" w:rsidRPr="00B05B30">
        <w:t>,</w:t>
      </w:r>
      <w:r w:rsidR="006A07A1" w:rsidRPr="00B05B30">
        <w:t xml:space="preserve"> </w:t>
      </w:r>
      <w:proofErr w:type="spellStart"/>
      <w:r w:rsidR="00D56BB1" w:rsidRPr="00B05B30">
        <w:t>kao</w:t>
      </w:r>
      <w:proofErr w:type="spellEnd"/>
      <w:r w:rsidR="00D56BB1" w:rsidRPr="00B05B30">
        <w:t xml:space="preserve"> </w:t>
      </w:r>
      <w:proofErr w:type="spellStart"/>
      <w:r w:rsidR="00D56BB1" w:rsidRPr="00B05B30">
        <w:t>redovna</w:t>
      </w:r>
      <w:proofErr w:type="spellEnd"/>
      <w:r w:rsidR="00D56BB1" w:rsidRPr="00B05B30">
        <w:t xml:space="preserve"> </w:t>
      </w:r>
      <w:proofErr w:type="spellStart"/>
      <w:r w:rsidR="00D56BB1" w:rsidRPr="00B05B30">
        <w:t>sredstva</w:t>
      </w:r>
      <w:proofErr w:type="spellEnd"/>
      <w:r w:rsidR="00D56BB1" w:rsidRPr="00B05B30">
        <w:rPr>
          <w:spacing w:val="-18"/>
        </w:rPr>
        <w:t xml:space="preserve"> </w:t>
      </w:r>
      <w:proofErr w:type="spellStart"/>
      <w:r w:rsidR="006A07A1" w:rsidRPr="00B05B30">
        <w:t>za</w:t>
      </w:r>
      <w:proofErr w:type="spellEnd"/>
      <w:r w:rsidR="006A07A1" w:rsidRPr="00B05B30">
        <w:t xml:space="preserve"> </w:t>
      </w:r>
      <w:r w:rsidR="006605F3" w:rsidRPr="00B05B30">
        <w:t>12 (</w:t>
      </w:r>
      <w:proofErr w:type="spellStart"/>
      <w:r w:rsidR="004B153B" w:rsidRPr="00B05B30">
        <w:t>dvanaest</w:t>
      </w:r>
      <w:proofErr w:type="spellEnd"/>
      <w:r w:rsidR="006605F3" w:rsidRPr="00B05B30">
        <w:t>)</w:t>
      </w:r>
      <w:r w:rsidR="006A07A1" w:rsidRPr="00B05B30">
        <w:t xml:space="preserve"> </w:t>
      </w:r>
      <w:proofErr w:type="spellStart"/>
      <w:r w:rsidR="006A07A1" w:rsidRPr="00B05B30">
        <w:t>odabranih</w:t>
      </w:r>
      <w:proofErr w:type="spellEnd"/>
      <w:r w:rsidR="006A07A1" w:rsidRPr="00B05B30">
        <w:rPr>
          <w:spacing w:val="-14"/>
        </w:rPr>
        <w:t xml:space="preserve"> </w:t>
      </w:r>
      <w:proofErr w:type="spellStart"/>
      <w:r w:rsidR="006A07A1" w:rsidRPr="00B05B30">
        <w:t>programa</w:t>
      </w:r>
      <w:proofErr w:type="spellEnd"/>
      <w:r w:rsidR="006A07A1" w:rsidRPr="00B05B30">
        <w:t>/</w:t>
      </w:r>
      <w:proofErr w:type="spellStart"/>
      <w:r w:rsidR="006A07A1" w:rsidRPr="00B05B30">
        <w:t>projekata</w:t>
      </w:r>
      <w:proofErr w:type="spellEnd"/>
      <w:r w:rsidR="006A07A1" w:rsidRPr="00B05B30">
        <w:rPr>
          <w:spacing w:val="24"/>
        </w:rPr>
        <w:t xml:space="preserve"> </w:t>
      </w:r>
      <w:r w:rsidR="006A07A1" w:rsidRPr="00B05B30">
        <w:t>u</w:t>
      </w:r>
      <w:r w:rsidR="006A07A1" w:rsidRPr="00B05B30">
        <w:rPr>
          <w:spacing w:val="-17"/>
        </w:rPr>
        <w:t xml:space="preserve"> </w:t>
      </w:r>
      <w:proofErr w:type="spellStart"/>
      <w:r w:rsidR="006A07A1" w:rsidRPr="00B05B30">
        <w:t>visini</w:t>
      </w:r>
      <w:proofErr w:type="spellEnd"/>
      <w:r w:rsidR="006A07A1" w:rsidRPr="00B05B30">
        <w:rPr>
          <w:spacing w:val="-15"/>
        </w:rPr>
        <w:t xml:space="preserve"> </w:t>
      </w:r>
      <w:r w:rsidR="006A07A1" w:rsidRPr="00B05B30">
        <w:t>od</w:t>
      </w:r>
      <w:r w:rsidR="006A07A1" w:rsidRPr="00B05B30">
        <w:rPr>
          <w:spacing w:val="-16"/>
        </w:rPr>
        <w:t xml:space="preserve"> </w:t>
      </w:r>
      <w:r w:rsidR="006A07A1" w:rsidRPr="00B05B30">
        <w:t>100.000,00</w:t>
      </w:r>
      <w:r w:rsidR="006A07A1" w:rsidRPr="00B05B30">
        <w:rPr>
          <w:spacing w:val="-8"/>
        </w:rPr>
        <w:t xml:space="preserve"> </w:t>
      </w:r>
      <w:r w:rsidR="006A07A1" w:rsidRPr="00B05B30">
        <w:t>KM</w:t>
      </w:r>
      <w:r w:rsidR="006A07A1" w:rsidRPr="00B05B30">
        <w:rPr>
          <w:spacing w:val="-18"/>
        </w:rPr>
        <w:t xml:space="preserve"> </w:t>
      </w:r>
      <w:proofErr w:type="spellStart"/>
      <w:r w:rsidR="006A07A1" w:rsidRPr="00B05B30">
        <w:t>po</w:t>
      </w:r>
      <w:proofErr w:type="spellEnd"/>
      <w:r w:rsidR="006A07A1" w:rsidRPr="00B05B30">
        <w:rPr>
          <w:spacing w:val="-18"/>
        </w:rPr>
        <w:t xml:space="preserve"> </w:t>
      </w:r>
      <w:proofErr w:type="spellStart"/>
      <w:r w:rsidR="006A07A1" w:rsidRPr="00B05B30">
        <w:t>jednom</w:t>
      </w:r>
      <w:proofErr w:type="spellEnd"/>
      <w:r w:rsidR="006A07A1" w:rsidRPr="00B05B30">
        <w:rPr>
          <w:spacing w:val="-15"/>
        </w:rPr>
        <w:t xml:space="preserve"> </w:t>
      </w:r>
      <w:proofErr w:type="spellStart"/>
      <w:r w:rsidR="006A07A1" w:rsidRPr="00B05B30">
        <w:t>programu</w:t>
      </w:r>
      <w:proofErr w:type="spellEnd"/>
      <w:r w:rsidR="006A07A1" w:rsidRPr="00B05B30">
        <w:t>/</w:t>
      </w:r>
      <w:proofErr w:type="spellStart"/>
      <w:r w:rsidR="006A07A1" w:rsidRPr="00B05B30">
        <w:t>projektu</w:t>
      </w:r>
      <w:proofErr w:type="spellEnd"/>
      <w:r w:rsidR="00F1332D" w:rsidRPr="00B05B30">
        <w:t xml:space="preserve">, </w:t>
      </w:r>
      <w:proofErr w:type="spellStart"/>
      <w:r w:rsidR="00F1332D" w:rsidRPr="00B05B30">
        <w:t>sukladno</w:t>
      </w:r>
      <w:proofErr w:type="spellEnd"/>
      <w:r w:rsidR="00F1332D" w:rsidRPr="00B05B30">
        <w:t xml:space="preserve"> </w:t>
      </w:r>
      <w:proofErr w:type="spellStart"/>
      <w:r w:rsidR="00F1332D" w:rsidRPr="00B05B30">
        <w:t>općim</w:t>
      </w:r>
      <w:proofErr w:type="spellEnd"/>
      <w:r w:rsidR="00F1332D" w:rsidRPr="00B05B30">
        <w:t xml:space="preserve"> </w:t>
      </w:r>
      <w:proofErr w:type="spellStart"/>
      <w:r w:rsidR="00F1332D" w:rsidRPr="00B05B30">
        <w:t>kriterijima</w:t>
      </w:r>
      <w:proofErr w:type="spellEnd"/>
      <w:r w:rsidR="00F1332D" w:rsidRPr="00B05B30">
        <w:t xml:space="preserve"> </w:t>
      </w:r>
      <w:proofErr w:type="spellStart"/>
      <w:r w:rsidR="00F1332D" w:rsidRPr="00B05B30">
        <w:t>sudjelovanja</w:t>
      </w:r>
      <w:proofErr w:type="spellEnd"/>
      <w:r w:rsidR="00F1332D" w:rsidRPr="00B05B30">
        <w:t xml:space="preserve"> </w:t>
      </w:r>
      <w:proofErr w:type="spellStart"/>
      <w:r w:rsidR="00F1332D" w:rsidRPr="00B05B30">
        <w:t>i</w:t>
      </w:r>
      <w:proofErr w:type="spellEnd"/>
      <w:r w:rsidR="00F1332D" w:rsidRPr="00B05B30">
        <w:t xml:space="preserve"> </w:t>
      </w:r>
      <w:proofErr w:type="spellStart"/>
      <w:r w:rsidR="00F1332D" w:rsidRPr="00B05B30">
        <w:t>posebnim</w:t>
      </w:r>
      <w:proofErr w:type="spellEnd"/>
      <w:r w:rsidR="00F1332D" w:rsidRPr="00B05B30">
        <w:t xml:space="preserve"> </w:t>
      </w:r>
      <w:proofErr w:type="spellStart"/>
      <w:r w:rsidR="00F1332D" w:rsidRPr="00B05B30">
        <w:t>kriterijima</w:t>
      </w:r>
      <w:proofErr w:type="spellEnd"/>
      <w:r w:rsidR="00F1332D" w:rsidRPr="00B05B30">
        <w:t xml:space="preserve"> </w:t>
      </w:r>
      <w:proofErr w:type="spellStart"/>
      <w:r w:rsidR="00F1332D" w:rsidRPr="00B05B30">
        <w:t>za</w:t>
      </w:r>
      <w:proofErr w:type="spellEnd"/>
      <w:r w:rsidR="00F1332D" w:rsidRPr="00B05B30">
        <w:t xml:space="preserve"> </w:t>
      </w:r>
      <w:proofErr w:type="spellStart"/>
      <w:r w:rsidR="00F1332D" w:rsidRPr="00B05B30">
        <w:t>raspodjelu</w:t>
      </w:r>
      <w:proofErr w:type="spellEnd"/>
      <w:r w:rsidR="00F1332D" w:rsidRPr="00B05B30">
        <w:t xml:space="preserve"> </w:t>
      </w:r>
      <w:proofErr w:type="spellStart"/>
      <w:r w:rsidR="00F1332D" w:rsidRPr="00B05B30">
        <w:t>utvrđeni</w:t>
      </w:r>
      <w:r w:rsidR="00C45BBE" w:rsidRPr="00B05B30">
        <w:t>m</w:t>
      </w:r>
      <w:proofErr w:type="spellEnd"/>
      <w:r w:rsidR="00C45BBE" w:rsidRPr="00B05B30">
        <w:t xml:space="preserve"> </w:t>
      </w:r>
      <w:proofErr w:type="spellStart"/>
      <w:r w:rsidR="00C45BBE" w:rsidRPr="00B05B30">
        <w:t>navedenom</w:t>
      </w:r>
      <w:proofErr w:type="spellEnd"/>
      <w:r w:rsidR="00F1332D" w:rsidRPr="00B05B30">
        <w:t xml:space="preserve"> </w:t>
      </w:r>
      <w:proofErr w:type="spellStart"/>
      <w:r w:rsidR="00F1332D" w:rsidRPr="00B05B30">
        <w:t>Odlukom</w:t>
      </w:r>
      <w:proofErr w:type="spellEnd"/>
      <w:r w:rsidR="00045B05" w:rsidRPr="00B05B30">
        <w:t>,</w:t>
      </w:r>
      <w:r w:rsidR="006A07A1" w:rsidRPr="00B05B30">
        <w:rPr>
          <w:spacing w:val="-13"/>
        </w:rPr>
        <w:t xml:space="preserve"> </w:t>
      </w:r>
      <w:r w:rsidR="00443F71" w:rsidRPr="00B05B30">
        <w:rPr>
          <w:spacing w:val="-13"/>
        </w:rPr>
        <w:t>a</w:t>
      </w:r>
      <w:r w:rsidR="006A07A1" w:rsidRPr="00B05B30">
        <w:rPr>
          <w:spacing w:val="-21"/>
        </w:rPr>
        <w:t xml:space="preserve"> </w:t>
      </w:r>
      <w:r w:rsidR="00810393" w:rsidRPr="00B05B30">
        <w:rPr>
          <w:spacing w:val="-21"/>
        </w:rPr>
        <w:t xml:space="preserve"> </w:t>
      </w:r>
      <w:proofErr w:type="spellStart"/>
      <w:r w:rsidR="006A07A1" w:rsidRPr="00B05B30">
        <w:t>sredstva</w:t>
      </w:r>
      <w:proofErr w:type="spellEnd"/>
      <w:r w:rsidR="006A07A1" w:rsidRPr="00B05B30">
        <w:rPr>
          <w:spacing w:val="-10"/>
        </w:rPr>
        <w:t xml:space="preserve"> </w:t>
      </w:r>
      <w:r w:rsidR="006A07A1" w:rsidRPr="00B05B30">
        <w:t>u</w:t>
      </w:r>
      <w:r w:rsidR="006A07A1" w:rsidRPr="00B05B30">
        <w:rPr>
          <w:spacing w:val="-15"/>
        </w:rPr>
        <w:t xml:space="preserve"> </w:t>
      </w:r>
      <w:proofErr w:type="spellStart"/>
      <w:r w:rsidR="006A07A1" w:rsidRPr="00B05B30">
        <w:t>visini</w:t>
      </w:r>
      <w:proofErr w:type="spellEnd"/>
      <w:r w:rsidR="006A07A1" w:rsidRPr="00B05B30">
        <w:rPr>
          <w:spacing w:val="-13"/>
        </w:rPr>
        <w:t xml:space="preserve"> </w:t>
      </w:r>
      <w:r w:rsidR="006A07A1" w:rsidRPr="00B05B30">
        <w:t>od 2</w:t>
      </w:r>
      <w:r w:rsidR="004B153B" w:rsidRPr="00B05B30">
        <w:t>62</w:t>
      </w:r>
      <w:r w:rsidR="006A07A1" w:rsidRPr="00B05B30">
        <w:t>.000,00</w:t>
      </w:r>
      <w:r w:rsidR="006A07A1" w:rsidRPr="00B05B30">
        <w:rPr>
          <w:spacing w:val="-32"/>
        </w:rPr>
        <w:t xml:space="preserve"> </w:t>
      </w:r>
      <w:r w:rsidR="006A07A1" w:rsidRPr="00B05B30">
        <w:t>KM</w:t>
      </w:r>
      <w:r w:rsidR="004542AA" w:rsidRPr="00B05B30">
        <w:t xml:space="preserve"> </w:t>
      </w:r>
      <w:r w:rsidR="006A07A1" w:rsidRPr="00B05B30">
        <w:rPr>
          <w:spacing w:val="-38"/>
        </w:rPr>
        <w:t xml:space="preserve"> </w:t>
      </w:r>
      <w:proofErr w:type="spellStart"/>
      <w:r w:rsidR="00810393" w:rsidRPr="00B05B30">
        <w:t>raspodijelit</w:t>
      </w:r>
      <w:proofErr w:type="spellEnd"/>
      <w:r w:rsidR="00F1332D" w:rsidRPr="00B05B30">
        <w:t xml:space="preserve"> </w:t>
      </w:r>
      <w:proofErr w:type="spellStart"/>
      <w:r w:rsidR="00F1332D" w:rsidRPr="00B05B30">
        <w:t>će</w:t>
      </w:r>
      <w:proofErr w:type="spellEnd"/>
      <w:r w:rsidR="00F1332D" w:rsidRPr="00B05B30">
        <w:t xml:space="preserve"> se </w:t>
      </w:r>
      <w:proofErr w:type="spellStart"/>
      <w:r w:rsidR="00F1332D" w:rsidRPr="00B05B30">
        <w:t>k</w:t>
      </w:r>
      <w:r w:rsidR="006A07A1" w:rsidRPr="00B05B30">
        <w:t>ao</w:t>
      </w:r>
      <w:proofErr w:type="spellEnd"/>
      <w:r w:rsidR="00A56702" w:rsidRPr="00B05B30">
        <w:t xml:space="preserve"> </w:t>
      </w:r>
      <w:r w:rsidR="006A07A1" w:rsidRPr="00B05B30">
        <w:rPr>
          <w:spacing w:val="-38"/>
        </w:rPr>
        <w:t xml:space="preserve"> </w:t>
      </w:r>
      <w:proofErr w:type="spellStart"/>
      <w:r w:rsidR="006A07A1" w:rsidRPr="00B05B30">
        <w:t>interventna</w:t>
      </w:r>
      <w:proofErr w:type="spellEnd"/>
      <w:r w:rsidR="004542AA" w:rsidRPr="00B05B30">
        <w:t xml:space="preserve"> </w:t>
      </w:r>
      <w:r w:rsidR="006A07A1" w:rsidRPr="00B05B30">
        <w:rPr>
          <w:spacing w:val="-28"/>
        </w:rPr>
        <w:t xml:space="preserve"> </w:t>
      </w:r>
      <w:proofErr w:type="spellStart"/>
      <w:r w:rsidR="006A07A1" w:rsidRPr="00B05B30">
        <w:t>sredstva</w:t>
      </w:r>
      <w:proofErr w:type="spellEnd"/>
      <w:r w:rsidR="006A07A1" w:rsidRPr="00B05B30">
        <w:rPr>
          <w:spacing w:val="-32"/>
        </w:rPr>
        <w:t xml:space="preserve"> </w:t>
      </w:r>
      <w:proofErr w:type="spellStart"/>
      <w:r w:rsidR="006A07A1" w:rsidRPr="00B05B30">
        <w:t>kojim</w:t>
      </w:r>
      <w:r w:rsidR="00892E19" w:rsidRPr="00B05B30">
        <w:t>a</w:t>
      </w:r>
      <w:proofErr w:type="spellEnd"/>
      <w:r w:rsidR="006A07A1" w:rsidRPr="00B05B30">
        <w:rPr>
          <w:spacing w:val="-34"/>
        </w:rPr>
        <w:t xml:space="preserve"> </w:t>
      </w:r>
      <w:r w:rsidR="00A56702" w:rsidRPr="00B05B30">
        <w:rPr>
          <w:spacing w:val="-34"/>
        </w:rPr>
        <w:t xml:space="preserve"> </w:t>
      </w:r>
      <w:proofErr w:type="spellStart"/>
      <w:r w:rsidR="006A07A1" w:rsidRPr="00B05B30">
        <w:t>raspolaže</w:t>
      </w:r>
      <w:proofErr w:type="spellEnd"/>
      <w:r w:rsidR="004542AA" w:rsidRPr="00B05B30">
        <w:t xml:space="preserve"> </w:t>
      </w:r>
      <w:r w:rsidR="006A07A1" w:rsidRPr="00B05B30">
        <w:rPr>
          <w:spacing w:val="-33"/>
        </w:rPr>
        <w:t xml:space="preserve"> </w:t>
      </w:r>
      <w:proofErr w:type="spellStart"/>
      <w:r w:rsidR="006A07A1" w:rsidRPr="00B05B30">
        <w:t>Federalni</w:t>
      </w:r>
      <w:proofErr w:type="spellEnd"/>
      <w:r w:rsidR="006A07A1" w:rsidRPr="00B05B30">
        <w:rPr>
          <w:spacing w:val="-32"/>
        </w:rPr>
        <w:t xml:space="preserve"> </w:t>
      </w:r>
      <w:r w:rsidR="004542AA" w:rsidRPr="00B05B30">
        <w:rPr>
          <w:spacing w:val="-32"/>
        </w:rPr>
        <w:t xml:space="preserve"> </w:t>
      </w:r>
      <w:proofErr w:type="spellStart"/>
      <w:r w:rsidR="006A07A1" w:rsidRPr="00B05B30">
        <w:t>ministar</w:t>
      </w:r>
      <w:proofErr w:type="spellEnd"/>
      <w:r w:rsidR="006A07A1" w:rsidRPr="00B05B30">
        <w:rPr>
          <w:spacing w:val="-31"/>
        </w:rPr>
        <w:t xml:space="preserve"> </w:t>
      </w:r>
      <w:r w:rsidR="004542AA" w:rsidRPr="00B05B30">
        <w:rPr>
          <w:spacing w:val="-31"/>
        </w:rPr>
        <w:t xml:space="preserve"> </w:t>
      </w:r>
      <w:r w:rsidR="006A07A1" w:rsidRPr="00B05B30">
        <w:t>prostornog</w:t>
      </w:r>
      <w:r w:rsidR="006A07A1" w:rsidRPr="00B05B30">
        <w:rPr>
          <w:spacing w:val="-30"/>
        </w:rPr>
        <w:t xml:space="preserve"> </w:t>
      </w:r>
      <w:r w:rsidR="004542AA" w:rsidRPr="00B05B30">
        <w:rPr>
          <w:spacing w:val="-30"/>
        </w:rPr>
        <w:t xml:space="preserve"> </w:t>
      </w:r>
      <w:r w:rsidR="006A07A1" w:rsidRPr="00B05B30">
        <w:t>ure</w:t>
      </w:r>
      <w:r w:rsidR="00892E19" w:rsidRPr="00B05B30">
        <w:t>đ</w:t>
      </w:r>
      <w:r w:rsidR="006A07A1" w:rsidRPr="00B05B30">
        <w:t>enja</w:t>
      </w:r>
      <w:r w:rsidR="00483B64" w:rsidRPr="00B05B30">
        <w:t>,</w:t>
      </w:r>
      <w:r w:rsidR="006A07A1" w:rsidRPr="00B05B30">
        <w:rPr>
          <w:spacing w:val="-29"/>
        </w:rPr>
        <w:t xml:space="preserve"> </w:t>
      </w:r>
      <w:proofErr w:type="spellStart"/>
      <w:r w:rsidR="00892E19" w:rsidRPr="00B05B30">
        <w:t>na</w:t>
      </w:r>
      <w:proofErr w:type="spellEnd"/>
      <w:r w:rsidR="00892E19" w:rsidRPr="00B05B30">
        <w:t xml:space="preserve"> </w:t>
      </w:r>
      <w:proofErr w:type="spellStart"/>
      <w:r w:rsidR="00892E19" w:rsidRPr="00B05B30">
        <w:t>temelju</w:t>
      </w:r>
      <w:proofErr w:type="spellEnd"/>
      <w:r w:rsidR="00892E19" w:rsidRPr="00B05B30">
        <w:t xml:space="preserve"> </w:t>
      </w:r>
      <w:proofErr w:type="spellStart"/>
      <w:r w:rsidR="00C45BBE" w:rsidRPr="00B05B30">
        <w:t>posebno</w:t>
      </w:r>
      <w:proofErr w:type="spellEnd"/>
      <w:r w:rsidR="00C45BBE" w:rsidRPr="00B05B30">
        <w:t xml:space="preserve"> </w:t>
      </w:r>
      <w:proofErr w:type="spellStart"/>
      <w:r w:rsidR="00892E19" w:rsidRPr="00B05B30">
        <w:t>podnesenih</w:t>
      </w:r>
      <w:proofErr w:type="spellEnd"/>
      <w:r w:rsidR="00892E19" w:rsidRPr="00B05B30">
        <w:t xml:space="preserve"> </w:t>
      </w:r>
      <w:proofErr w:type="spellStart"/>
      <w:r w:rsidR="00892E19" w:rsidRPr="00B05B30">
        <w:t>zahtjeva</w:t>
      </w:r>
      <w:proofErr w:type="spellEnd"/>
      <w:r w:rsidR="00892E19" w:rsidRPr="00B05B30">
        <w:t xml:space="preserve"> </w:t>
      </w:r>
      <w:proofErr w:type="spellStart"/>
      <w:r w:rsidR="00892E19" w:rsidRPr="00B05B30">
        <w:t>sa</w:t>
      </w:r>
      <w:proofErr w:type="spellEnd"/>
      <w:r w:rsidR="00892E19" w:rsidRPr="00B05B30">
        <w:t xml:space="preserve"> </w:t>
      </w:r>
      <w:proofErr w:type="spellStart"/>
      <w:r w:rsidR="00892E19" w:rsidRPr="00B05B30">
        <w:t>razrađenim</w:t>
      </w:r>
      <w:proofErr w:type="spellEnd"/>
      <w:r w:rsidR="00892E19" w:rsidRPr="00B05B30">
        <w:t xml:space="preserve"> </w:t>
      </w:r>
      <w:proofErr w:type="spellStart"/>
      <w:r w:rsidR="00892E19" w:rsidRPr="00B05B30">
        <w:t>programima</w:t>
      </w:r>
      <w:proofErr w:type="spellEnd"/>
      <w:r w:rsidR="00892E19" w:rsidRPr="00B05B30">
        <w:t>/</w:t>
      </w:r>
      <w:proofErr w:type="spellStart"/>
      <w:r w:rsidR="00892E19" w:rsidRPr="00B05B30">
        <w:t>projektima</w:t>
      </w:r>
      <w:proofErr w:type="spellEnd"/>
      <w:r w:rsidR="00892E19" w:rsidRPr="00B05B30">
        <w:t xml:space="preserve"> </w:t>
      </w:r>
      <w:proofErr w:type="spellStart"/>
      <w:r w:rsidR="00892E19" w:rsidRPr="00B05B30">
        <w:t>i</w:t>
      </w:r>
      <w:proofErr w:type="spellEnd"/>
      <w:r w:rsidR="00892E19" w:rsidRPr="00B05B30">
        <w:t xml:space="preserve"> </w:t>
      </w:r>
      <w:proofErr w:type="spellStart"/>
      <w:r w:rsidR="00892E19" w:rsidRPr="00B05B30">
        <w:t>financijskim</w:t>
      </w:r>
      <w:proofErr w:type="spellEnd"/>
      <w:r w:rsidR="00892E19" w:rsidRPr="00B05B30">
        <w:t xml:space="preserve"> </w:t>
      </w:r>
      <w:proofErr w:type="spellStart"/>
      <w:r w:rsidR="00892E19" w:rsidRPr="00B05B30">
        <w:t>planovima</w:t>
      </w:r>
      <w:proofErr w:type="spellEnd"/>
      <w:r w:rsidR="00892E19" w:rsidRPr="00B05B30">
        <w:t xml:space="preserve">, </w:t>
      </w:r>
      <w:proofErr w:type="spellStart"/>
      <w:r w:rsidR="00892E19" w:rsidRPr="00B05B30">
        <w:t>sukladno</w:t>
      </w:r>
      <w:proofErr w:type="spellEnd"/>
      <w:r w:rsidR="00892E19" w:rsidRPr="00B05B30">
        <w:t xml:space="preserve"> </w:t>
      </w:r>
      <w:proofErr w:type="spellStart"/>
      <w:r w:rsidR="00892E19" w:rsidRPr="00B05B30">
        <w:t>kriterijima</w:t>
      </w:r>
      <w:proofErr w:type="spellEnd"/>
      <w:r w:rsidR="00892E19" w:rsidRPr="00B05B30">
        <w:t xml:space="preserve"> </w:t>
      </w:r>
      <w:proofErr w:type="spellStart"/>
      <w:r w:rsidR="00892E19" w:rsidRPr="00B05B30">
        <w:t>hitnosti</w:t>
      </w:r>
      <w:proofErr w:type="spellEnd"/>
      <w:r w:rsidR="00892E19" w:rsidRPr="00B05B30">
        <w:t xml:space="preserve">, </w:t>
      </w:r>
      <w:proofErr w:type="spellStart"/>
      <w:r w:rsidR="00892E19" w:rsidRPr="00B05B30">
        <w:t>nepredviđenosti</w:t>
      </w:r>
      <w:proofErr w:type="spellEnd"/>
      <w:r w:rsidR="00892E19" w:rsidRPr="00B05B30">
        <w:t xml:space="preserve"> </w:t>
      </w:r>
      <w:proofErr w:type="spellStart"/>
      <w:r w:rsidR="00892E19" w:rsidRPr="00B05B30">
        <w:t>i</w:t>
      </w:r>
      <w:proofErr w:type="spellEnd"/>
      <w:r w:rsidR="00892E19" w:rsidRPr="00B05B30">
        <w:t xml:space="preserve"> </w:t>
      </w:r>
      <w:proofErr w:type="spellStart"/>
      <w:r w:rsidR="00892E19" w:rsidRPr="00B05B30">
        <w:t>specifičnosti</w:t>
      </w:r>
      <w:proofErr w:type="spellEnd"/>
      <w:r w:rsidR="00892E19" w:rsidRPr="00B05B30">
        <w:t xml:space="preserve"> </w:t>
      </w:r>
      <w:proofErr w:type="spellStart"/>
      <w:r w:rsidR="00892E19" w:rsidRPr="00B05B30">
        <w:t>programa</w:t>
      </w:r>
      <w:proofErr w:type="spellEnd"/>
      <w:r w:rsidR="00892E19" w:rsidRPr="00B05B30">
        <w:t>/</w:t>
      </w:r>
      <w:proofErr w:type="spellStart"/>
      <w:r w:rsidR="00892E19" w:rsidRPr="00B05B30">
        <w:t>projekata</w:t>
      </w:r>
      <w:proofErr w:type="spellEnd"/>
      <w:r w:rsidR="00443F71" w:rsidRPr="00B05B30">
        <w:t>.</w:t>
      </w:r>
    </w:p>
    <w:p w:rsidR="00692B65" w:rsidRPr="00B05B30" w:rsidRDefault="00692B65" w:rsidP="00B05B30">
      <w:pPr>
        <w:pStyle w:val="NoSpacing"/>
        <w:rPr>
          <w:position w:val="1"/>
          <w:u w:color="0C080F"/>
        </w:rPr>
      </w:pPr>
    </w:p>
    <w:p w:rsidR="00692B65" w:rsidRPr="00B05B30" w:rsidRDefault="00281968" w:rsidP="00B05B30">
      <w:pPr>
        <w:pStyle w:val="NoSpacing"/>
        <w:rPr>
          <w:u w:val="single"/>
        </w:rPr>
      </w:pPr>
      <w:r w:rsidRPr="00B05B30">
        <w:rPr>
          <w:u w:val="single"/>
        </w:rPr>
        <w:t xml:space="preserve">  </w:t>
      </w:r>
      <w:proofErr w:type="spellStart"/>
      <w:r w:rsidR="006A07A1" w:rsidRPr="00B05B30">
        <w:rPr>
          <w:u w:val="single"/>
        </w:rPr>
        <w:t>Pravo</w:t>
      </w:r>
      <w:proofErr w:type="spellEnd"/>
      <w:r w:rsidR="006A07A1" w:rsidRPr="00B05B30">
        <w:rPr>
          <w:u w:val="single"/>
        </w:rPr>
        <w:t xml:space="preserve"> </w:t>
      </w:r>
      <w:proofErr w:type="spellStart"/>
      <w:r w:rsidR="006A07A1" w:rsidRPr="00B05B30">
        <w:rPr>
          <w:u w:val="single"/>
        </w:rPr>
        <w:t>sud</w:t>
      </w:r>
      <w:r w:rsidR="00443F71" w:rsidRPr="00B05B30">
        <w:rPr>
          <w:u w:val="single"/>
        </w:rPr>
        <w:t>j</w:t>
      </w:r>
      <w:r w:rsidR="006A07A1" w:rsidRPr="00B05B30">
        <w:rPr>
          <w:u w:val="single"/>
        </w:rPr>
        <w:t>elovan</w:t>
      </w:r>
      <w:r w:rsidR="00892E19" w:rsidRPr="00B05B30">
        <w:rPr>
          <w:u w:val="single"/>
        </w:rPr>
        <w:t>j</w:t>
      </w:r>
      <w:r w:rsidR="006A07A1" w:rsidRPr="00B05B30">
        <w:rPr>
          <w:u w:val="single"/>
        </w:rPr>
        <w:t>a</w:t>
      </w:r>
      <w:proofErr w:type="spellEnd"/>
      <w:r w:rsidR="006A07A1" w:rsidRPr="00B05B30">
        <w:rPr>
          <w:u w:val="single"/>
        </w:rPr>
        <w:t xml:space="preserve"> </w:t>
      </w:r>
      <w:proofErr w:type="spellStart"/>
      <w:proofErr w:type="gramStart"/>
      <w:r w:rsidR="006A07A1" w:rsidRPr="00B05B30">
        <w:rPr>
          <w:u w:val="single"/>
        </w:rPr>
        <w:t>na</w:t>
      </w:r>
      <w:proofErr w:type="spellEnd"/>
      <w:proofErr w:type="gramEnd"/>
      <w:r w:rsidR="006A07A1" w:rsidRPr="00B05B30">
        <w:rPr>
          <w:u w:val="single"/>
        </w:rPr>
        <w:t xml:space="preserve"> </w:t>
      </w:r>
      <w:proofErr w:type="spellStart"/>
      <w:r w:rsidR="00443F71" w:rsidRPr="00B05B30">
        <w:rPr>
          <w:u w:val="single"/>
        </w:rPr>
        <w:t>j</w:t>
      </w:r>
      <w:r w:rsidR="006A07A1" w:rsidRPr="00B05B30">
        <w:rPr>
          <w:u w:val="single"/>
        </w:rPr>
        <w:t>avnom</w:t>
      </w:r>
      <w:proofErr w:type="spellEnd"/>
      <w:r w:rsidR="006A07A1" w:rsidRPr="00B05B30">
        <w:rPr>
          <w:u w:val="single"/>
        </w:rPr>
        <w:t xml:space="preserve"> </w:t>
      </w:r>
      <w:proofErr w:type="spellStart"/>
      <w:r w:rsidR="00892E19" w:rsidRPr="00B05B30">
        <w:rPr>
          <w:u w:val="single"/>
        </w:rPr>
        <w:t>p</w:t>
      </w:r>
      <w:r w:rsidRPr="00B05B30">
        <w:rPr>
          <w:u w:val="single"/>
        </w:rPr>
        <w:t>ozivu</w:t>
      </w:r>
      <w:proofErr w:type="spellEnd"/>
      <w:r w:rsidR="006A07A1" w:rsidRPr="00B05B30">
        <w:rPr>
          <w:u w:val="single"/>
        </w:rPr>
        <w:t xml:space="preserve"> </w:t>
      </w:r>
      <w:proofErr w:type="spellStart"/>
      <w:r w:rsidR="006A07A1" w:rsidRPr="00B05B30">
        <w:rPr>
          <w:u w:val="single"/>
        </w:rPr>
        <w:t>ostvaru</w:t>
      </w:r>
      <w:r w:rsidR="00892E19" w:rsidRPr="00B05B30">
        <w:rPr>
          <w:u w:val="single"/>
        </w:rPr>
        <w:t>j</w:t>
      </w:r>
      <w:r w:rsidR="006A07A1" w:rsidRPr="00B05B30">
        <w:rPr>
          <w:u w:val="single"/>
        </w:rPr>
        <w:t>u</w:t>
      </w:r>
      <w:proofErr w:type="spellEnd"/>
      <w:r w:rsidR="006A07A1" w:rsidRPr="00B05B30">
        <w:rPr>
          <w:u w:val="single"/>
        </w:rPr>
        <w:t xml:space="preserve">: </w:t>
      </w:r>
    </w:p>
    <w:p w:rsidR="00671EF9" w:rsidRPr="00B05B30" w:rsidRDefault="00281968" w:rsidP="00B05B30">
      <w:pPr>
        <w:pStyle w:val="NoSpacing"/>
        <w:spacing w:before="120"/>
      </w:pPr>
      <w:r w:rsidRPr="00B05B30">
        <w:rPr>
          <w:position w:val="1"/>
        </w:rPr>
        <w:t xml:space="preserve">- </w:t>
      </w:r>
      <w:proofErr w:type="spellStart"/>
      <w:proofErr w:type="gramStart"/>
      <w:r w:rsidR="006A07A1" w:rsidRPr="00B05B30">
        <w:rPr>
          <w:position w:val="1"/>
        </w:rPr>
        <w:t>kantonaln</w:t>
      </w:r>
      <w:r w:rsidR="00692B65" w:rsidRPr="00B05B30">
        <w:rPr>
          <w:position w:val="1"/>
        </w:rPr>
        <w:t>a</w:t>
      </w:r>
      <w:proofErr w:type="spellEnd"/>
      <w:proofErr w:type="gramEnd"/>
      <w:r w:rsidR="006A07A1" w:rsidRPr="00B05B30">
        <w:rPr>
          <w:position w:val="1"/>
        </w:rPr>
        <w:t xml:space="preserve"> </w:t>
      </w:r>
      <w:proofErr w:type="spellStart"/>
      <w:r w:rsidR="006A07A1" w:rsidRPr="00B05B30">
        <w:rPr>
          <w:position w:val="1"/>
        </w:rPr>
        <w:t>i</w:t>
      </w:r>
      <w:proofErr w:type="spellEnd"/>
      <w:r w:rsidR="006A07A1" w:rsidRPr="00B05B30">
        <w:rPr>
          <w:position w:val="1"/>
        </w:rPr>
        <w:t xml:space="preserve"> </w:t>
      </w:r>
      <w:proofErr w:type="spellStart"/>
      <w:r w:rsidR="006A07A1" w:rsidRPr="00B05B30">
        <w:rPr>
          <w:position w:val="1"/>
        </w:rPr>
        <w:t>općinsk</w:t>
      </w:r>
      <w:r w:rsidR="00692B65" w:rsidRPr="00B05B30">
        <w:rPr>
          <w:position w:val="1"/>
        </w:rPr>
        <w:t>a</w:t>
      </w:r>
      <w:proofErr w:type="spellEnd"/>
      <w:r w:rsidR="006A07A1" w:rsidRPr="00B05B30">
        <w:rPr>
          <w:position w:val="1"/>
        </w:rPr>
        <w:t xml:space="preserve"> </w:t>
      </w:r>
      <w:proofErr w:type="spellStart"/>
      <w:r w:rsidR="00692B65" w:rsidRPr="00B05B30">
        <w:rPr>
          <w:position w:val="1"/>
        </w:rPr>
        <w:t>tijela</w:t>
      </w:r>
      <w:proofErr w:type="spellEnd"/>
      <w:r w:rsidR="006A07A1" w:rsidRPr="00B05B30">
        <w:rPr>
          <w:position w:val="1"/>
        </w:rPr>
        <w:t xml:space="preserve"> </w:t>
      </w:r>
      <w:proofErr w:type="spellStart"/>
      <w:r w:rsidR="006A07A1" w:rsidRPr="00B05B30">
        <w:rPr>
          <w:position w:val="1"/>
        </w:rPr>
        <w:t>vlasti</w:t>
      </w:r>
      <w:proofErr w:type="spellEnd"/>
      <w:r w:rsidR="006A07A1" w:rsidRPr="00B05B30">
        <w:rPr>
          <w:position w:val="1"/>
        </w:rPr>
        <w:t xml:space="preserve"> </w:t>
      </w:r>
      <w:proofErr w:type="spellStart"/>
      <w:r w:rsidR="002E63AC" w:rsidRPr="00B05B30">
        <w:rPr>
          <w:position w:val="1"/>
        </w:rPr>
        <w:t>F</w:t>
      </w:r>
      <w:r w:rsidR="006A07A1" w:rsidRPr="00B05B30">
        <w:rPr>
          <w:position w:val="1"/>
        </w:rPr>
        <w:t>ederacije</w:t>
      </w:r>
      <w:proofErr w:type="spellEnd"/>
      <w:r w:rsidR="006A07A1" w:rsidRPr="00B05B30">
        <w:rPr>
          <w:position w:val="1"/>
        </w:rPr>
        <w:t xml:space="preserve"> </w:t>
      </w:r>
      <w:proofErr w:type="spellStart"/>
      <w:r w:rsidR="006A07A1" w:rsidRPr="00B05B30">
        <w:rPr>
          <w:position w:val="1"/>
        </w:rPr>
        <w:t>Bosne</w:t>
      </w:r>
      <w:proofErr w:type="spellEnd"/>
      <w:r w:rsidR="006A07A1" w:rsidRPr="00B05B30">
        <w:rPr>
          <w:position w:val="1"/>
        </w:rPr>
        <w:t xml:space="preserve"> </w:t>
      </w:r>
      <w:proofErr w:type="spellStart"/>
      <w:r w:rsidR="006A07A1" w:rsidRPr="00B05B30">
        <w:rPr>
          <w:position w:val="1"/>
        </w:rPr>
        <w:t>i</w:t>
      </w:r>
      <w:proofErr w:type="spellEnd"/>
      <w:r w:rsidR="006A07A1" w:rsidRPr="00B05B30">
        <w:rPr>
          <w:position w:val="1"/>
        </w:rPr>
        <w:t xml:space="preserve"> </w:t>
      </w:r>
      <w:proofErr w:type="spellStart"/>
      <w:r w:rsidR="006A07A1" w:rsidRPr="00B05B30">
        <w:t>Hercegovine</w:t>
      </w:r>
      <w:proofErr w:type="spellEnd"/>
      <w:r w:rsidR="006A07A1" w:rsidRPr="00B05B30">
        <w:t>.</w:t>
      </w:r>
    </w:p>
    <w:p w:rsidR="004571C1" w:rsidRPr="00B05B30" w:rsidRDefault="004571C1" w:rsidP="00B05B30">
      <w:pPr>
        <w:pStyle w:val="NoSpacing"/>
        <w:rPr>
          <w:u w:val="single"/>
        </w:rPr>
      </w:pPr>
    </w:p>
    <w:p w:rsidR="00692B65" w:rsidRPr="00B05B30" w:rsidRDefault="006A07A1" w:rsidP="00B05B30">
      <w:pPr>
        <w:pStyle w:val="NoSpacing"/>
        <w:rPr>
          <w:spacing w:val="-26"/>
          <w:u w:val="single"/>
        </w:rPr>
      </w:pPr>
      <w:proofErr w:type="spellStart"/>
      <w:r w:rsidRPr="00B05B30">
        <w:rPr>
          <w:u w:val="single"/>
        </w:rPr>
        <w:t>Cil</w:t>
      </w:r>
      <w:r w:rsidR="00281968" w:rsidRPr="00B05B30">
        <w:rPr>
          <w:u w:val="single"/>
        </w:rPr>
        <w:t>j</w:t>
      </w:r>
      <w:r w:rsidRPr="00B05B30">
        <w:rPr>
          <w:u w:val="single"/>
        </w:rPr>
        <w:t>evi</w:t>
      </w:r>
      <w:proofErr w:type="spellEnd"/>
      <w:r w:rsidRPr="00B05B30">
        <w:rPr>
          <w:spacing w:val="-25"/>
          <w:u w:val="single"/>
        </w:rPr>
        <w:t xml:space="preserve"> </w:t>
      </w:r>
      <w:proofErr w:type="spellStart"/>
      <w:r w:rsidRPr="00B05B30">
        <w:rPr>
          <w:u w:val="single"/>
        </w:rPr>
        <w:t>programa</w:t>
      </w:r>
      <w:proofErr w:type="spellEnd"/>
      <w:r w:rsidRPr="00B05B30">
        <w:rPr>
          <w:spacing w:val="-21"/>
          <w:u w:val="single"/>
        </w:rPr>
        <w:t xml:space="preserve"> </w:t>
      </w:r>
      <w:proofErr w:type="spellStart"/>
      <w:r w:rsidRPr="00B05B30">
        <w:rPr>
          <w:u w:val="single"/>
        </w:rPr>
        <w:t>su</w:t>
      </w:r>
      <w:proofErr w:type="spellEnd"/>
      <w:r w:rsidRPr="00B05B30">
        <w:rPr>
          <w:u w:val="single"/>
        </w:rPr>
        <w:t>:</w:t>
      </w:r>
      <w:r w:rsidRPr="00B05B30">
        <w:rPr>
          <w:spacing w:val="-26"/>
          <w:u w:val="single"/>
        </w:rPr>
        <w:t xml:space="preserve"> </w:t>
      </w:r>
    </w:p>
    <w:p w:rsidR="00671EF9" w:rsidRPr="00B05B30" w:rsidRDefault="006A07A1" w:rsidP="00B05B30">
      <w:pPr>
        <w:pStyle w:val="NoSpacing"/>
        <w:spacing w:before="120"/>
        <w:ind w:firstLine="720"/>
        <w:jc w:val="both"/>
      </w:pPr>
      <w:proofErr w:type="spellStart"/>
      <w:proofErr w:type="gramStart"/>
      <w:r w:rsidRPr="00B05B30">
        <w:t>Poplave</w:t>
      </w:r>
      <w:proofErr w:type="spellEnd"/>
      <w:r w:rsidRPr="00B05B30">
        <w:rPr>
          <w:spacing w:val="-18"/>
        </w:rPr>
        <w:t xml:space="preserve"> </w:t>
      </w:r>
      <w:r w:rsidRPr="00B05B30">
        <w:t>u</w:t>
      </w:r>
      <w:r w:rsidRPr="00B05B30">
        <w:rPr>
          <w:spacing w:val="-26"/>
        </w:rPr>
        <w:t xml:space="preserve"> </w:t>
      </w:r>
      <w:proofErr w:type="spellStart"/>
      <w:r w:rsidR="00692B65" w:rsidRPr="00B05B30">
        <w:t>svibnju</w:t>
      </w:r>
      <w:proofErr w:type="spellEnd"/>
      <w:r w:rsidRPr="00B05B30">
        <w:rPr>
          <w:spacing w:val="-23"/>
        </w:rPr>
        <w:t xml:space="preserve"> </w:t>
      </w:r>
      <w:r w:rsidRPr="00B05B30">
        <w:t>2014.</w:t>
      </w:r>
      <w:proofErr w:type="gramEnd"/>
      <w:r w:rsidRPr="00B05B30">
        <w:rPr>
          <w:spacing w:val="-20"/>
        </w:rPr>
        <w:t xml:space="preserve"> </w:t>
      </w:r>
      <w:proofErr w:type="spellStart"/>
      <w:proofErr w:type="gramStart"/>
      <w:r w:rsidRPr="00B05B30">
        <w:t>godine</w:t>
      </w:r>
      <w:proofErr w:type="spellEnd"/>
      <w:proofErr w:type="gramEnd"/>
      <w:r w:rsidRPr="00B05B30">
        <w:rPr>
          <w:spacing w:val="-20"/>
        </w:rPr>
        <w:t xml:space="preserve"> </w:t>
      </w:r>
      <w:proofErr w:type="spellStart"/>
      <w:r w:rsidRPr="00B05B30">
        <w:t>aktivirale</w:t>
      </w:r>
      <w:proofErr w:type="spellEnd"/>
      <w:r w:rsidRPr="00B05B30">
        <w:rPr>
          <w:spacing w:val="-18"/>
        </w:rPr>
        <w:t xml:space="preserve"> </w:t>
      </w:r>
      <w:proofErr w:type="spellStart"/>
      <w:r w:rsidRPr="00B05B30">
        <w:t>su</w:t>
      </w:r>
      <w:proofErr w:type="spellEnd"/>
      <w:r w:rsidRPr="00B05B30">
        <w:rPr>
          <w:spacing w:val="-25"/>
        </w:rPr>
        <w:t xml:space="preserve"> </w:t>
      </w:r>
      <w:proofErr w:type="spellStart"/>
      <w:r w:rsidRPr="00B05B30">
        <w:t>preko</w:t>
      </w:r>
      <w:proofErr w:type="spellEnd"/>
      <w:r w:rsidRPr="00B05B30">
        <w:rPr>
          <w:spacing w:val="-21"/>
        </w:rPr>
        <w:t xml:space="preserve"> </w:t>
      </w:r>
      <w:r w:rsidRPr="00B05B30">
        <w:t>3.000</w:t>
      </w:r>
      <w:r w:rsidRPr="00B05B30">
        <w:rPr>
          <w:spacing w:val="-22"/>
        </w:rPr>
        <w:t xml:space="preserve"> </w:t>
      </w:r>
      <w:proofErr w:type="spellStart"/>
      <w:r w:rsidRPr="00B05B30">
        <w:t>klizišta</w:t>
      </w:r>
      <w:proofErr w:type="spellEnd"/>
      <w:r w:rsidRPr="00B05B30">
        <w:t>,</w:t>
      </w:r>
      <w:r w:rsidRPr="00B05B30">
        <w:rPr>
          <w:spacing w:val="-16"/>
        </w:rPr>
        <w:t xml:space="preserve"> </w:t>
      </w:r>
      <w:proofErr w:type="spellStart"/>
      <w:r w:rsidRPr="00B05B30">
        <w:t>uzrokujući</w:t>
      </w:r>
      <w:proofErr w:type="spellEnd"/>
      <w:r w:rsidRPr="00B05B30">
        <w:rPr>
          <w:spacing w:val="-19"/>
        </w:rPr>
        <w:t xml:space="preserve"> </w:t>
      </w:r>
      <w:proofErr w:type="spellStart"/>
      <w:r w:rsidRPr="00B05B30">
        <w:t>štete</w:t>
      </w:r>
      <w:proofErr w:type="spellEnd"/>
      <w:r w:rsidRPr="00B05B30">
        <w:rPr>
          <w:spacing w:val="-21"/>
        </w:rPr>
        <w:t xml:space="preserve"> </w:t>
      </w:r>
      <w:proofErr w:type="spellStart"/>
      <w:r w:rsidRPr="00B05B30">
        <w:t>na</w:t>
      </w:r>
      <w:proofErr w:type="spellEnd"/>
      <w:r w:rsidRPr="00B05B30">
        <w:rPr>
          <w:spacing w:val="-19"/>
        </w:rPr>
        <w:t xml:space="preserve"> </w:t>
      </w:r>
      <w:proofErr w:type="spellStart"/>
      <w:r w:rsidRPr="00B05B30">
        <w:t>više</w:t>
      </w:r>
      <w:proofErr w:type="spellEnd"/>
      <w:r w:rsidRPr="00B05B30">
        <w:rPr>
          <w:spacing w:val="-21"/>
        </w:rPr>
        <w:t xml:space="preserve"> </w:t>
      </w:r>
      <w:r w:rsidRPr="00B05B30">
        <w:t>od</w:t>
      </w:r>
      <w:r w:rsidR="00692B65" w:rsidRPr="00B05B30">
        <w:t xml:space="preserve"> 2.000 </w:t>
      </w:r>
      <w:proofErr w:type="spellStart"/>
      <w:r w:rsidRPr="00B05B30">
        <w:t>stambenih</w:t>
      </w:r>
      <w:proofErr w:type="spellEnd"/>
      <w:r w:rsidRPr="00B05B30">
        <w:rPr>
          <w:spacing w:val="-9"/>
        </w:rPr>
        <w:t xml:space="preserve"> </w:t>
      </w:r>
      <w:proofErr w:type="spellStart"/>
      <w:r w:rsidRPr="00B05B30">
        <w:t>jedinica</w:t>
      </w:r>
      <w:proofErr w:type="spellEnd"/>
      <w:r w:rsidRPr="00B05B30">
        <w:t>.</w:t>
      </w:r>
      <w:r w:rsidRPr="00B05B30">
        <w:rPr>
          <w:spacing w:val="-8"/>
        </w:rPr>
        <w:t xml:space="preserve"> </w:t>
      </w:r>
      <w:proofErr w:type="spellStart"/>
      <w:proofErr w:type="gramStart"/>
      <w:r w:rsidRPr="00B05B30">
        <w:t>Stoga</w:t>
      </w:r>
      <w:proofErr w:type="spellEnd"/>
      <w:r w:rsidRPr="00B05B30">
        <w:rPr>
          <w:spacing w:val="-10"/>
        </w:rPr>
        <w:t xml:space="preserve"> </w:t>
      </w:r>
      <w:proofErr w:type="spellStart"/>
      <w:r w:rsidRPr="00B05B30">
        <w:t>klizišta</w:t>
      </w:r>
      <w:proofErr w:type="spellEnd"/>
      <w:r w:rsidRPr="00B05B30">
        <w:rPr>
          <w:spacing w:val="-13"/>
        </w:rPr>
        <w:t xml:space="preserve"> </w:t>
      </w:r>
      <w:proofErr w:type="spellStart"/>
      <w:r w:rsidRPr="00B05B30">
        <w:t>predstavljaju</w:t>
      </w:r>
      <w:proofErr w:type="spellEnd"/>
      <w:r w:rsidRPr="00B05B30">
        <w:rPr>
          <w:spacing w:val="-6"/>
        </w:rPr>
        <w:t xml:space="preserve"> </w:t>
      </w:r>
      <w:proofErr w:type="spellStart"/>
      <w:r w:rsidR="004B153B" w:rsidRPr="00B05B30">
        <w:rPr>
          <w:spacing w:val="-6"/>
        </w:rPr>
        <w:t>trajnu</w:t>
      </w:r>
      <w:proofErr w:type="spellEnd"/>
      <w:r w:rsidR="004B153B" w:rsidRPr="00B05B30">
        <w:rPr>
          <w:spacing w:val="-6"/>
        </w:rPr>
        <w:t xml:space="preserve"> </w:t>
      </w:r>
      <w:proofErr w:type="spellStart"/>
      <w:r w:rsidRPr="00B05B30">
        <w:t>prijetnju</w:t>
      </w:r>
      <w:proofErr w:type="spellEnd"/>
      <w:r w:rsidRPr="00B05B30">
        <w:rPr>
          <w:spacing w:val="-13"/>
        </w:rPr>
        <w:t xml:space="preserve"> </w:t>
      </w:r>
      <w:r w:rsidRPr="00B05B30">
        <w:t>ne</w:t>
      </w:r>
      <w:r w:rsidRPr="00B05B30">
        <w:rPr>
          <w:spacing w:val="-15"/>
        </w:rPr>
        <w:t xml:space="preserve"> </w:t>
      </w:r>
      <w:proofErr w:type="spellStart"/>
      <w:r w:rsidRPr="00B05B30">
        <w:t>samo</w:t>
      </w:r>
      <w:proofErr w:type="spellEnd"/>
      <w:r w:rsidRPr="00B05B30">
        <w:rPr>
          <w:spacing w:val="-13"/>
        </w:rPr>
        <w:t xml:space="preserve"> </w:t>
      </w:r>
      <w:proofErr w:type="spellStart"/>
      <w:r w:rsidRPr="00B05B30">
        <w:t>za</w:t>
      </w:r>
      <w:proofErr w:type="spellEnd"/>
      <w:r w:rsidRPr="00B05B30">
        <w:rPr>
          <w:spacing w:val="-14"/>
        </w:rPr>
        <w:t xml:space="preserve"> </w:t>
      </w:r>
      <w:proofErr w:type="spellStart"/>
      <w:r w:rsidR="00692B65" w:rsidRPr="00B05B30">
        <w:t>sigurnost</w:t>
      </w:r>
      <w:proofErr w:type="spellEnd"/>
      <w:r w:rsidRPr="00B05B30">
        <w:rPr>
          <w:spacing w:val="-3"/>
        </w:rPr>
        <w:t xml:space="preserve"> </w:t>
      </w:r>
      <w:proofErr w:type="spellStart"/>
      <w:r w:rsidRPr="00B05B30">
        <w:t>ljudi</w:t>
      </w:r>
      <w:proofErr w:type="spellEnd"/>
      <w:r w:rsidRPr="00B05B30">
        <w:t>,</w:t>
      </w:r>
      <w:r w:rsidRPr="00B05B30">
        <w:rPr>
          <w:spacing w:val="-12"/>
        </w:rPr>
        <w:t xml:space="preserve"> </w:t>
      </w:r>
      <w:proofErr w:type="spellStart"/>
      <w:r w:rsidRPr="00B05B30">
        <w:t>nego</w:t>
      </w:r>
      <w:proofErr w:type="spellEnd"/>
      <w:r w:rsidRPr="00B05B30">
        <w:rPr>
          <w:spacing w:val="-11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14"/>
        </w:rPr>
        <w:t xml:space="preserve"> </w:t>
      </w:r>
      <w:proofErr w:type="spellStart"/>
      <w:r w:rsidRPr="00B05B30">
        <w:t>za</w:t>
      </w:r>
      <w:proofErr w:type="spellEnd"/>
      <w:r w:rsidRPr="00B05B30">
        <w:rPr>
          <w:spacing w:val="-13"/>
        </w:rPr>
        <w:t xml:space="preserve"> </w:t>
      </w:r>
      <w:proofErr w:type="spellStart"/>
      <w:r w:rsidRPr="00B05B30">
        <w:t>brojna</w:t>
      </w:r>
      <w:proofErr w:type="spellEnd"/>
      <w:r w:rsidRPr="00B05B30">
        <w:t xml:space="preserve"> </w:t>
      </w:r>
      <w:proofErr w:type="spellStart"/>
      <w:r w:rsidRPr="00B05B30">
        <w:t>naselja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lokalnu</w:t>
      </w:r>
      <w:proofErr w:type="spellEnd"/>
      <w:r w:rsidRPr="00B05B30">
        <w:t xml:space="preserve"> </w:t>
      </w:r>
      <w:proofErr w:type="spellStart"/>
      <w:r w:rsidRPr="00B05B30">
        <w:t>infrastrukturu</w:t>
      </w:r>
      <w:proofErr w:type="spellEnd"/>
      <w:r w:rsidRPr="00B05B30">
        <w:t xml:space="preserve">, </w:t>
      </w:r>
      <w:proofErr w:type="spellStart"/>
      <w:r w:rsidRPr="00B05B30">
        <w:t>farme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polja</w:t>
      </w:r>
      <w:proofErr w:type="spellEnd"/>
      <w:r w:rsidRPr="00B05B30">
        <w:t xml:space="preserve">, </w:t>
      </w:r>
      <w:proofErr w:type="spellStart"/>
      <w:r w:rsidR="00AD6FC7" w:rsidRPr="00B05B30">
        <w:t>ceste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vodosnabdjevanje</w:t>
      </w:r>
      <w:proofErr w:type="spellEnd"/>
      <w:r w:rsidRPr="00B05B30">
        <w:t xml:space="preserve">, </w:t>
      </w:r>
      <w:proofErr w:type="spellStart"/>
      <w:r w:rsidRPr="00B05B30">
        <w:t>kulturne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sportske</w:t>
      </w:r>
      <w:proofErr w:type="spellEnd"/>
      <w:r w:rsidRPr="00B05B30">
        <w:t xml:space="preserve"> </w:t>
      </w:r>
      <w:proofErr w:type="spellStart"/>
      <w:r w:rsidRPr="00B05B30">
        <w:t>objekte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javne</w:t>
      </w:r>
      <w:proofErr w:type="spellEnd"/>
      <w:r w:rsidRPr="00B05B30">
        <w:t xml:space="preserve"> </w:t>
      </w:r>
      <w:proofErr w:type="spellStart"/>
      <w:r w:rsidRPr="00B05B30">
        <w:t>ustanove</w:t>
      </w:r>
      <w:proofErr w:type="spellEnd"/>
      <w:r w:rsidRPr="00B05B30">
        <w:t>.</w:t>
      </w:r>
      <w:proofErr w:type="gramEnd"/>
    </w:p>
    <w:p w:rsidR="00671EF9" w:rsidRPr="00B05B30" w:rsidRDefault="00810393" w:rsidP="00B05B30">
      <w:pPr>
        <w:pStyle w:val="NoSpacing"/>
        <w:jc w:val="both"/>
      </w:pPr>
      <w:proofErr w:type="spellStart"/>
      <w:r w:rsidRPr="00B05B30">
        <w:rPr>
          <w:w w:val="95"/>
        </w:rPr>
        <w:t>Poštujući</w:t>
      </w:r>
      <w:proofErr w:type="spellEnd"/>
      <w:r w:rsidRPr="00B05B30">
        <w:rPr>
          <w:w w:val="95"/>
        </w:rPr>
        <w:t xml:space="preserve"> </w:t>
      </w:r>
      <w:proofErr w:type="spellStart"/>
      <w:r w:rsidRPr="00B05B30">
        <w:rPr>
          <w:w w:val="95"/>
        </w:rPr>
        <w:t>veliki</w:t>
      </w:r>
      <w:proofErr w:type="spellEnd"/>
      <w:r w:rsidRPr="00B05B30">
        <w:rPr>
          <w:w w:val="95"/>
        </w:rPr>
        <w:t xml:space="preserve"> </w:t>
      </w:r>
      <w:proofErr w:type="spellStart"/>
      <w:r w:rsidRPr="00B05B30">
        <w:rPr>
          <w:w w:val="95"/>
        </w:rPr>
        <w:t>broj</w:t>
      </w:r>
      <w:proofErr w:type="spellEnd"/>
      <w:r w:rsidRPr="00B05B30">
        <w:rPr>
          <w:w w:val="95"/>
        </w:rPr>
        <w:t xml:space="preserve"> </w:t>
      </w:r>
      <w:proofErr w:type="spellStart"/>
      <w:r w:rsidRPr="00B05B30">
        <w:rPr>
          <w:w w:val="95"/>
        </w:rPr>
        <w:t>zaht</w:t>
      </w:r>
      <w:r w:rsidR="006A07A1" w:rsidRPr="00B05B30">
        <w:rPr>
          <w:w w:val="95"/>
        </w:rPr>
        <w:t>jeva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lokalnih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zajednica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za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finan</w:t>
      </w:r>
      <w:r w:rsidR="00692B65" w:rsidRPr="00B05B30">
        <w:rPr>
          <w:w w:val="95"/>
        </w:rPr>
        <w:t>c</w:t>
      </w:r>
      <w:r w:rsidR="006A07A1" w:rsidRPr="00B05B30">
        <w:rPr>
          <w:w w:val="95"/>
        </w:rPr>
        <w:t>iranjem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projekata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sanacije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šteta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nastalih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usljed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rPr>
          <w:w w:val="95"/>
        </w:rPr>
        <w:t>poplava</w:t>
      </w:r>
      <w:proofErr w:type="spellEnd"/>
      <w:r w:rsidR="006A07A1" w:rsidRPr="00B05B30">
        <w:rPr>
          <w:w w:val="95"/>
        </w:rPr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rPr>
          <w:spacing w:val="-38"/>
        </w:rPr>
        <w:t xml:space="preserve"> </w:t>
      </w:r>
      <w:proofErr w:type="spellStart"/>
      <w:r w:rsidR="006A07A1" w:rsidRPr="00B05B30">
        <w:t>klizišta</w:t>
      </w:r>
      <w:proofErr w:type="spellEnd"/>
      <w:r w:rsidR="006A07A1" w:rsidRPr="00B05B30">
        <w:t>,</w:t>
      </w:r>
      <w:r w:rsidR="006A07A1" w:rsidRPr="00B05B30">
        <w:rPr>
          <w:spacing w:val="-22"/>
        </w:rPr>
        <w:t xml:space="preserve"> </w:t>
      </w:r>
      <w:proofErr w:type="spellStart"/>
      <w:r w:rsidR="006A07A1" w:rsidRPr="00B05B30">
        <w:t>sa</w:t>
      </w:r>
      <w:proofErr w:type="spellEnd"/>
      <w:r w:rsidR="006A07A1" w:rsidRPr="00B05B30">
        <w:rPr>
          <w:spacing w:val="-32"/>
        </w:rPr>
        <w:t xml:space="preserve"> </w:t>
      </w:r>
      <w:r w:rsidRPr="00B05B30">
        <w:rPr>
          <w:spacing w:val="-32"/>
        </w:rPr>
        <w:t xml:space="preserve"> </w:t>
      </w:r>
      <w:proofErr w:type="spellStart"/>
      <w:r w:rsidR="006A07A1" w:rsidRPr="00B05B30">
        <w:t>realizacijom</w:t>
      </w:r>
      <w:proofErr w:type="spellEnd"/>
      <w:r w:rsidR="006A07A1" w:rsidRPr="00B05B30">
        <w:rPr>
          <w:spacing w:val="-25"/>
        </w:rPr>
        <w:t xml:space="preserve"> </w:t>
      </w:r>
      <w:proofErr w:type="spellStart"/>
      <w:r w:rsidR="006A07A1" w:rsidRPr="00B05B30">
        <w:t>projekata</w:t>
      </w:r>
      <w:proofErr w:type="spellEnd"/>
      <w:r w:rsidR="006A07A1" w:rsidRPr="00B05B30">
        <w:rPr>
          <w:spacing w:val="-27"/>
        </w:rPr>
        <w:t xml:space="preserve"> </w:t>
      </w:r>
      <w:proofErr w:type="spellStart"/>
      <w:r w:rsidR="006A07A1" w:rsidRPr="00B05B30">
        <w:t>iz</w:t>
      </w:r>
      <w:proofErr w:type="spellEnd"/>
      <w:r w:rsidR="006A07A1" w:rsidRPr="00B05B30">
        <w:rPr>
          <w:spacing w:val="-32"/>
        </w:rPr>
        <w:t xml:space="preserve"> </w:t>
      </w:r>
      <w:proofErr w:type="spellStart"/>
      <w:r w:rsidR="006A07A1" w:rsidRPr="00B05B30">
        <w:t>ove</w:t>
      </w:r>
      <w:proofErr w:type="spellEnd"/>
      <w:r w:rsidRPr="00B05B30">
        <w:t xml:space="preserve"> </w:t>
      </w:r>
      <w:r w:rsidR="006A07A1" w:rsidRPr="00B05B30">
        <w:rPr>
          <w:spacing w:val="-29"/>
        </w:rPr>
        <w:t xml:space="preserve"> </w:t>
      </w:r>
      <w:proofErr w:type="spellStart"/>
      <w:r w:rsidR="006A07A1" w:rsidRPr="00B05B30">
        <w:t>Odluke</w:t>
      </w:r>
      <w:proofErr w:type="spellEnd"/>
      <w:r w:rsidR="006A07A1" w:rsidRPr="00B05B30">
        <w:rPr>
          <w:spacing w:val="-27"/>
        </w:rPr>
        <w:t xml:space="preserve"> </w:t>
      </w:r>
      <w:proofErr w:type="spellStart"/>
      <w:r w:rsidRPr="00B05B30">
        <w:t>povećat</w:t>
      </w:r>
      <w:proofErr w:type="spellEnd"/>
      <w:r w:rsidRPr="00B05B30">
        <w:t xml:space="preserve"> </w:t>
      </w:r>
      <w:r w:rsidR="006A07A1" w:rsidRPr="00B05B30">
        <w:rPr>
          <w:spacing w:val="-29"/>
        </w:rPr>
        <w:t xml:space="preserve"> </w:t>
      </w:r>
      <w:proofErr w:type="spellStart"/>
      <w:r w:rsidR="006A07A1" w:rsidRPr="00B05B30">
        <w:t>će</w:t>
      </w:r>
      <w:proofErr w:type="spellEnd"/>
      <w:r w:rsidR="006A07A1" w:rsidRPr="00B05B30">
        <w:rPr>
          <w:spacing w:val="-31"/>
        </w:rPr>
        <w:t xml:space="preserve"> </w:t>
      </w:r>
      <w:r w:rsidR="006A07A1" w:rsidRPr="00B05B30">
        <w:t>se</w:t>
      </w:r>
      <w:r w:rsidR="006A07A1" w:rsidRPr="00B05B30">
        <w:rPr>
          <w:spacing w:val="-33"/>
        </w:rPr>
        <w:t xml:space="preserve"> </w:t>
      </w:r>
      <w:proofErr w:type="spellStart"/>
      <w:r w:rsidR="006A07A1" w:rsidRPr="00B05B30">
        <w:t>otpornost</w:t>
      </w:r>
      <w:proofErr w:type="spellEnd"/>
      <w:r w:rsidR="006A07A1" w:rsidRPr="00B05B30">
        <w:rPr>
          <w:spacing w:val="-28"/>
        </w:rPr>
        <w:t xml:space="preserve"> </w:t>
      </w:r>
      <w:proofErr w:type="spellStart"/>
      <w:r w:rsidR="006A07A1" w:rsidRPr="00B05B30">
        <w:t>lokalnih</w:t>
      </w:r>
      <w:proofErr w:type="spellEnd"/>
      <w:r w:rsidR="006A07A1" w:rsidRPr="00B05B30">
        <w:rPr>
          <w:spacing w:val="-30"/>
        </w:rPr>
        <w:t xml:space="preserve"> </w:t>
      </w:r>
      <w:proofErr w:type="spellStart"/>
      <w:r w:rsidR="006A07A1" w:rsidRPr="00B05B30">
        <w:t>zajednica</w:t>
      </w:r>
      <w:proofErr w:type="spellEnd"/>
      <w:r w:rsidR="006A07A1" w:rsidRPr="00B05B30">
        <w:rPr>
          <w:spacing w:val="-25"/>
        </w:rPr>
        <w:t xml:space="preserve"> </w:t>
      </w:r>
      <w:r w:rsidR="006A07A1" w:rsidRPr="00B05B30">
        <w:t>u</w:t>
      </w:r>
      <w:r w:rsidR="006A07A1" w:rsidRPr="00B05B30">
        <w:rPr>
          <w:spacing w:val="-36"/>
        </w:rPr>
        <w:t xml:space="preserve"> </w:t>
      </w:r>
      <w:proofErr w:type="spellStart"/>
      <w:r w:rsidR="006A07A1" w:rsidRPr="00B05B30">
        <w:t>Federaciji</w:t>
      </w:r>
      <w:proofErr w:type="spellEnd"/>
      <w:r w:rsidR="006A07A1" w:rsidRPr="00B05B30">
        <w:rPr>
          <w:spacing w:val="-25"/>
        </w:rPr>
        <w:t xml:space="preserve"> </w:t>
      </w:r>
      <w:proofErr w:type="spellStart"/>
      <w:r w:rsidR="006A07A1" w:rsidRPr="00B05B30">
        <w:t>Bosne</w:t>
      </w:r>
      <w:proofErr w:type="spellEnd"/>
      <w:r w:rsidR="006A07A1" w:rsidRPr="00B05B30">
        <w:rPr>
          <w:spacing w:val="-29"/>
        </w:rPr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t xml:space="preserve"> </w:t>
      </w:r>
      <w:proofErr w:type="spellStart"/>
      <w:r w:rsidR="006A07A1" w:rsidRPr="00B05B30">
        <w:t>Hercegovine</w:t>
      </w:r>
      <w:proofErr w:type="spellEnd"/>
      <w:r w:rsidR="006A07A1" w:rsidRPr="00B05B30">
        <w:t xml:space="preserve"> u </w:t>
      </w:r>
      <w:proofErr w:type="spellStart"/>
      <w:r w:rsidR="006A07A1" w:rsidRPr="00B05B30">
        <w:t>smislu</w:t>
      </w:r>
      <w:proofErr w:type="spellEnd"/>
      <w:r w:rsidR="006A07A1" w:rsidRPr="00B05B30">
        <w:t xml:space="preserve"> </w:t>
      </w:r>
      <w:proofErr w:type="spellStart"/>
      <w:r w:rsidR="006A07A1" w:rsidRPr="00B05B30">
        <w:t>smanjenja</w:t>
      </w:r>
      <w:proofErr w:type="spellEnd"/>
      <w:r w:rsidR="006A07A1" w:rsidRPr="00B05B30">
        <w:t xml:space="preserve"> </w:t>
      </w:r>
      <w:proofErr w:type="spellStart"/>
      <w:r w:rsidR="006A07A1" w:rsidRPr="00B05B30">
        <w:t>rizika</w:t>
      </w:r>
      <w:proofErr w:type="spellEnd"/>
      <w:r w:rsidR="006A07A1" w:rsidRPr="00B05B30">
        <w:t xml:space="preserve"> </w:t>
      </w:r>
      <w:proofErr w:type="spellStart"/>
      <w:r w:rsidR="006A07A1" w:rsidRPr="00B05B30">
        <w:t>od</w:t>
      </w:r>
      <w:proofErr w:type="spellEnd"/>
      <w:r w:rsidR="006A07A1" w:rsidRPr="00B05B30">
        <w:t xml:space="preserve"> </w:t>
      </w:r>
      <w:proofErr w:type="spellStart"/>
      <w:r w:rsidR="006A07A1" w:rsidRPr="00B05B30">
        <w:t>klizišta</w:t>
      </w:r>
      <w:proofErr w:type="spellEnd"/>
      <w:r w:rsidR="006A07A1" w:rsidRPr="00B05B30"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t xml:space="preserve"> </w:t>
      </w:r>
      <w:proofErr w:type="spellStart"/>
      <w:r w:rsidR="006A07A1" w:rsidRPr="00B05B30">
        <w:t>poplava</w:t>
      </w:r>
      <w:proofErr w:type="spellEnd"/>
      <w:r w:rsidR="006A07A1" w:rsidRPr="00B05B30">
        <w:t xml:space="preserve">, </w:t>
      </w:r>
      <w:proofErr w:type="spellStart"/>
      <w:r w:rsidR="006A07A1" w:rsidRPr="00B05B30">
        <w:t>čime</w:t>
      </w:r>
      <w:proofErr w:type="spellEnd"/>
      <w:r w:rsidR="006A07A1" w:rsidRPr="00B05B30">
        <w:t xml:space="preserve"> se </w:t>
      </w:r>
      <w:proofErr w:type="spellStart"/>
      <w:r w:rsidR="006A07A1" w:rsidRPr="00B05B30">
        <w:t>doprinosi</w:t>
      </w:r>
      <w:proofErr w:type="spellEnd"/>
      <w:r w:rsidR="006A07A1" w:rsidRPr="00B05B30">
        <w:t xml:space="preserve"> </w:t>
      </w:r>
      <w:proofErr w:type="spellStart"/>
      <w:r w:rsidR="00692B65" w:rsidRPr="00B05B30">
        <w:t>većoj</w:t>
      </w:r>
      <w:proofErr w:type="spellEnd"/>
      <w:r w:rsidR="00692B65" w:rsidRPr="00B05B30">
        <w:t xml:space="preserve"> </w:t>
      </w:r>
      <w:proofErr w:type="spellStart"/>
      <w:r w:rsidR="00692B65" w:rsidRPr="00B05B30">
        <w:t>sigurnosti</w:t>
      </w:r>
      <w:proofErr w:type="spellEnd"/>
      <w:r w:rsidR="00692B65" w:rsidRPr="00B05B30">
        <w:rPr>
          <w:spacing w:val="-3"/>
        </w:rPr>
        <w:t xml:space="preserve"> </w:t>
      </w:r>
      <w:proofErr w:type="spellStart"/>
      <w:r w:rsidR="006A07A1" w:rsidRPr="00B05B30">
        <w:t>stanovništva</w:t>
      </w:r>
      <w:proofErr w:type="spellEnd"/>
      <w:r w:rsidR="006A07A1" w:rsidRPr="00B05B30"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t xml:space="preserve"> </w:t>
      </w:r>
      <w:proofErr w:type="spellStart"/>
      <w:r w:rsidR="006A07A1" w:rsidRPr="00B05B30">
        <w:t>infrastrukture</w:t>
      </w:r>
      <w:proofErr w:type="spellEnd"/>
      <w:r w:rsidR="006A07A1" w:rsidRPr="00B05B30">
        <w:t xml:space="preserve"> u </w:t>
      </w:r>
      <w:proofErr w:type="spellStart"/>
      <w:r w:rsidR="006A07A1" w:rsidRPr="00B05B30">
        <w:t>ciljanim</w:t>
      </w:r>
      <w:proofErr w:type="spellEnd"/>
      <w:r w:rsidR="006A07A1" w:rsidRPr="00B05B30">
        <w:t xml:space="preserve"> </w:t>
      </w:r>
      <w:proofErr w:type="spellStart"/>
      <w:r w:rsidR="006A07A1" w:rsidRPr="00B05B30">
        <w:t>područjima</w:t>
      </w:r>
      <w:proofErr w:type="spellEnd"/>
      <w:r w:rsidR="006A07A1" w:rsidRPr="00B05B30">
        <w:t xml:space="preserve"> </w:t>
      </w:r>
      <w:proofErr w:type="spellStart"/>
      <w:r w:rsidR="006A07A1" w:rsidRPr="00B05B30">
        <w:t>kao</w:t>
      </w:r>
      <w:proofErr w:type="spellEnd"/>
      <w:r w:rsidR="006A07A1" w:rsidRPr="00B05B30"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t xml:space="preserve"> </w:t>
      </w:r>
      <w:proofErr w:type="spellStart"/>
      <w:r w:rsidR="006A07A1" w:rsidRPr="00B05B30">
        <w:t>održivosti</w:t>
      </w:r>
      <w:proofErr w:type="spellEnd"/>
      <w:r w:rsidR="006A07A1" w:rsidRPr="00B05B30">
        <w:t xml:space="preserve"> </w:t>
      </w:r>
      <w:proofErr w:type="spellStart"/>
      <w:r w:rsidR="006A07A1" w:rsidRPr="00B05B30">
        <w:t>ulaganja</w:t>
      </w:r>
      <w:proofErr w:type="spellEnd"/>
      <w:r w:rsidR="006A07A1" w:rsidRPr="00B05B30">
        <w:t xml:space="preserve"> u </w:t>
      </w:r>
      <w:proofErr w:type="spellStart"/>
      <w:r w:rsidR="006A07A1" w:rsidRPr="00B05B30">
        <w:t>razvoj</w:t>
      </w:r>
      <w:proofErr w:type="spellEnd"/>
      <w:r w:rsidR="006A07A1" w:rsidRPr="00B05B30"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rPr>
          <w:spacing w:val="-37"/>
        </w:rPr>
        <w:t xml:space="preserve"> </w:t>
      </w:r>
      <w:proofErr w:type="spellStart"/>
      <w:r w:rsidR="006A07A1" w:rsidRPr="00B05B30">
        <w:t>oporavak</w:t>
      </w:r>
      <w:proofErr w:type="spellEnd"/>
      <w:r w:rsidR="006A07A1" w:rsidRPr="00B05B30">
        <w:t>.</w:t>
      </w:r>
    </w:p>
    <w:p w:rsidR="00692B65" w:rsidRPr="00B05B30" w:rsidRDefault="00692B65" w:rsidP="00B05B30">
      <w:pPr>
        <w:pStyle w:val="NoSpacing"/>
      </w:pPr>
    </w:p>
    <w:p w:rsidR="00692B65" w:rsidRPr="00B05B30" w:rsidRDefault="00964056" w:rsidP="00B05B30">
      <w:pPr>
        <w:pStyle w:val="NoSpacing"/>
        <w:rPr>
          <w:spacing w:val="-18"/>
          <w:u w:val="single"/>
        </w:rPr>
      </w:pPr>
      <w:proofErr w:type="spellStart"/>
      <w:r w:rsidRPr="00B05B30">
        <w:rPr>
          <w:u w:val="single"/>
        </w:rPr>
        <w:t>Kriterij</w:t>
      </w:r>
      <w:r w:rsidR="006A07A1" w:rsidRPr="00B05B30">
        <w:rPr>
          <w:u w:val="single"/>
        </w:rPr>
        <w:t>i</w:t>
      </w:r>
      <w:proofErr w:type="spellEnd"/>
      <w:r w:rsidR="006A07A1" w:rsidRPr="00B05B30">
        <w:rPr>
          <w:spacing w:val="-20"/>
          <w:u w:val="single"/>
        </w:rPr>
        <w:t xml:space="preserve"> </w:t>
      </w:r>
      <w:proofErr w:type="spellStart"/>
      <w:r w:rsidR="006A07A1" w:rsidRPr="00B05B30">
        <w:rPr>
          <w:u w:val="single"/>
        </w:rPr>
        <w:t>za</w:t>
      </w:r>
      <w:proofErr w:type="spellEnd"/>
      <w:r w:rsidR="006A07A1" w:rsidRPr="00B05B30">
        <w:rPr>
          <w:spacing w:val="-26"/>
          <w:u w:val="single"/>
        </w:rPr>
        <w:t xml:space="preserve"> </w:t>
      </w:r>
      <w:proofErr w:type="spellStart"/>
      <w:r w:rsidR="006A07A1" w:rsidRPr="00B05B30">
        <w:rPr>
          <w:u w:val="single"/>
        </w:rPr>
        <w:t>izbor</w:t>
      </w:r>
      <w:proofErr w:type="spellEnd"/>
      <w:r w:rsidR="006A07A1" w:rsidRPr="00B05B30">
        <w:rPr>
          <w:spacing w:val="-19"/>
          <w:u w:val="single"/>
        </w:rPr>
        <w:t xml:space="preserve"> </w:t>
      </w:r>
      <w:proofErr w:type="spellStart"/>
      <w:r w:rsidR="006A07A1" w:rsidRPr="00B05B30">
        <w:rPr>
          <w:u w:val="single"/>
        </w:rPr>
        <w:t>pro</w:t>
      </w:r>
      <w:r w:rsidR="00021D6C" w:rsidRPr="00B05B30">
        <w:rPr>
          <w:u w:val="single"/>
        </w:rPr>
        <w:t>g</w:t>
      </w:r>
      <w:r w:rsidR="006A07A1" w:rsidRPr="00B05B30">
        <w:rPr>
          <w:u w:val="single"/>
        </w:rPr>
        <w:t>rama</w:t>
      </w:r>
      <w:proofErr w:type="spellEnd"/>
      <w:r w:rsidR="006A07A1" w:rsidRPr="00B05B30">
        <w:rPr>
          <w:spacing w:val="-16"/>
          <w:u w:val="single"/>
        </w:rPr>
        <w:t xml:space="preserve"> </w:t>
      </w:r>
      <w:proofErr w:type="spellStart"/>
      <w:r w:rsidR="006A07A1" w:rsidRPr="00B05B30">
        <w:rPr>
          <w:u w:val="single"/>
        </w:rPr>
        <w:t>su</w:t>
      </w:r>
      <w:proofErr w:type="spellEnd"/>
      <w:r w:rsidR="006A07A1" w:rsidRPr="00B05B30">
        <w:rPr>
          <w:u w:val="single"/>
        </w:rPr>
        <w:t>:</w:t>
      </w:r>
      <w:r w:rsidR="006A07A1" w:rsidRPr="00B05B30">
        <w:rPr>
          <w:spacing w:val="-18"/>
          <w:u w:val="single"/>
        </w:rPr>
        <w:t xml:space="preserve"> </w:t>
      </w:r>
    </w:p>
    <w:p w:rsidR="00692B65" w:rsidRPr="00B05B30" w:rsidRDefault="00692B65" w:rsidP="00B05B30">
      <w:pPr>
        <w:pStyle w:val="NoSpacing"/>
        <w:rPr>
          <w:spacing w:val="-18"/>
        </w:rPr>
      </w:pPr>
    </w:p>
    <w:p w:rsidR="00D30A27" w:rsidRPr="00B05B30" w:rsidRDefault="001A4570" w:rsidP="00B05B30">
      <w:pPr>
        <w:pStyle w:val="NoSpacing"/>
        <w:jc w:val="both"/>
        <w:rPr>
          <w:lang w:val="hr-HR"/>
        </w:rPr>
      </w:pPr>
      <w:r w:rsidRPr="00B05B30">
        <w:rPr>
          <w:lang w:val="hr-HR"/>
        </w:rPr>
        <w:t>(</w:t>
      </w:r>
      <w:r w:rsidR="00D954BC" w:rsidRPr="00B05B30">
        <w:rPr>
          <w:lang w:val="hr-HR"/>
        </w:rPr>
        <w:t xml:space="preserve">1)  </w:t>
      </w:r>
      <w:r w:rsidR="00F616F1" w:rsidRPr="00B05B30">
        <w:rPr>
          <w:lang w:val="hr-HR"/>
        </w:rPr>
        <w:t>Opći kriteriji sudjelovanja koje</w:t>
      </w:r>
      <w:r w:rsidR="00692B65" w:rsidRPr="00B05B30">
        <w:rPr>
          <w:lang w:val="hr-HR"/>
        </w:rPr>
        <w:t xml:space="preserve"> podnositelji prijave trebaju zadovoljiti kako bi mogli </w:t>
      </w:r>
    </w:p>
    <w:p w:rsidR="00692B65" w:rsidRPr="00B05B30" w:rsidRDefault="00D30A27" w:rsidP="00B05B30">
      <w:pPr>
        <w:pStyle w:val="NoSpacing"/>
        <w:jc w:val="both"/>
        <w:rPr>
          <w:lang w:val="hr-HR"/>
        </w:rPr>
      </w:pPr>
      <w:r w:rsidRPr="00B05B30">
        <w:rPr>
          <w:lang w:val="hr-HR"/>
        </w:rPr>
        <w:t xml:space="preserve">      </w:t>
      </w:r>
      <w:r w:rsidR="00692B65" w:rsidRPr="00B05B30">
        <w:rPr>
          <w:lang w:val="hr-HR"/>
        </w:rPr>
        <w:t>konkurirati</w:t>
      </w:r>
      <w:r w:rsidR="00021D6C" w:rsidRPr="00B05B30">
        <w:rPr>
          <w:lang w:val="hr-HR"/>
        </w:rPr>
        <w:t xml:space="preserve"> </w:t>
      </w:r>
      <w:r w:rsidR="00692B65" w:rsidRPr="00B05B30">
        <w:rPr>
          <w:lang w:val="hr-HR"/>
        </w:rPr>
        <w:t>za dodjelu proračunskih sredstava su:</w:t>
      </w:r>
    </w:p>
    <w:p w:rsidR="00692B65" w:rsidRPr="00B05B30" w:rsidRDefault="00692B65" w:rsidP="00B05B30">
      <w:pPr>
        <w:pStyle w:val="NoSpacing"/>
        <w:rPr>
          <w:lang w:val="hr-HR"/>
        </w:rPr>
      </w:pPr>
    </w:p>
    <w:p w:rsidR="00692B65" w:rsidRPr="00B05B30" w:rsidRDefault="00692B65" w:rsidP="00B05B30">
      <w:pPr>
        <w:pStyle w:val="NoSpacing"/>
        <w:numPr>
          <w:ilvl w:val="0"/>
          <w:numId w:val="10"/>
        </w:numPr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 xml:space="preserve">upis u odgovarajući registar i/ili osnivačkim aktom određeno područje djelovanja koje je u skladu sa prioritetima za koje se dodjeljuju proračunska sredstva, </w:t>
      </w:r>
    </w:p>
    <w:p w:rsidR="00692B65" w:rsidRPr="00B05B30" w:rsidRDefault="00692B65" w:rsidP="00B05B30">
      <w:pPr>
        <w:pStyle w:val="NoSpacing"/>
        <w:numPr>
          <w:ilvl w:val="0"/>
          <w:numId w:val="10"/>
        </w:numPr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 xml:space="preserve">uredno ispunjavanje obveza iz svih prethodno sklopljenih ugovora </w:t>
      </w:r>
      <w:r w:rsidR="001A4559" w:rsidRPr="00B05B30">
        <w:rPr>
          <w:rFonts w:eastAsia="Times New Roman"/>
          <w:lang w:val="nb-NO"/>
        </w:rPr>
        <w:t xml:space="preserve">sa Federalnim ministarstvom prostornog uređenja </w:t>
      </w:r>
      <w:r w:rsidRPr="00B05B30">
        <w:rPr>
          <w:rFonts w:eastAsia="Times New Roman"/>
          <w:lang w:val="nb-NO"/>
        </w:rPr>
        <w:t xml:space="preserve">o financiranju iz proračunskih sredstava, ukoliko je podnositelj prijave imao takve ranije sklopljene </w:t>
      </w:r>
      <w:r w:rsidR="00D30A27" w:rsidRPr="00B05B30">
        <w:rPr>
          <w:rFonts w:eastAsia="Times New Roman"/>
          <w:lang w:val="nb-NO"/>
        </w:rPr>
        <w:t xml:space="preserve"> </w:t>
      </w:r>
      <w:r w:rsidRPr="00B05B30">
        <w:rPr>
          <w:rFonts w:eastAsia="Times New Roman"/>
          <w:lang w:val="nb-NO"/>
        </w:rPr>
        <w:t>ugovore</w:t>
      </w:r>
    </w:p>
    <w:p w:rsidR="00692B65" w:rsidRPr="00B05B30" w:rsidRDefault="00692B65" w:rsidP="00B05B30">
      <w:pPr>
        <w:pStyle w:val="NoSpacing"/>
        <w:numPr>
          <w:ilvl w:val="0"/>
          <w:numId w:val="10"/>
        </w:numPr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 xml:space="preserve">uredno ispunjavanje obveze plaćanja poreza i doprinosa, </w:t>
      </w:r>
    </w:p>
    <w:p w:rsidR="00692B65" w:rsidRPr="00B05B30" w:rsidRDefault="00692B65" w:rsidP="00B05B30">
      <w:pPr>
        <w:pStyle w:val="NoSpacing"/>
        <w:numPr>
          <w:ilvl w:val="0"/>
          <w:numId w:val="10"/>
        </w:numPr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>predmjer i predračun radova</w:t>
      </w:r>
      <w:r w:rsidR="00810393" w:rsidRPr="00B05B30">
        <w:rPr>
          <w:rFonts w:eastAsia="Times New Roman"/>
          <w:lang w:val="nb-NO"/>
        </w:rPr>
        <w:t xml:space="preserve"> za predloženi program/projekat.</w:t>
      </w:r>
      <w:r w:rsidRPr="00B05B30">
        <w:rPr>
          <w:rFonts w:eastAsia="Times New Roman"/>
          <w:lang w:val="nb-NO"/>
        </w:rPr>
        <w:t xml:space="preserve"> </w:t>
      </w:r>
    </w:p>
    <w:p w:rsidR="00692B65" w:rsidRPr="00B05B30" w:rsidRDefault="00692B65" w:rsidP="00B05B30">
      <w:pPr>
        <w:pStyle w:val="NoSpacing"/>
        <w:rPr>
          <w:spacing w:val="-2"/>
          <w:lang w:val="hr-HR"/>
        </w:rPr>
      </w:pPr>
    </w:p>
    <w:p w:rsidR="00692B65" w:rsidRPr="00B05B30" w:rsidRDefault="001A4570" w:rsidP="00B05B30">
      <w:pPr>
        <w:pStyle w:val="NoSpacing"/>
        <w:jc w:val="both"/>
        <w:rPr>
          <w:spacing w:val="-2"/>
          <w:lang w:val="hr-HR"/>
        </w:rPr>
      </w:pPr>
      <w:r w:rsidRPr="00B05B30">
        <w:rPr>
          <w:spacing w:val="-2"/>
          <w:lang w:val="hr-HR"/>
        </w:rPr>
        <w:t>(</w:t>
      </w:r>
      <w:r w:rsidR="00021D6C" w:rsidRPr="00B05B30">
        <w:rPr>
          <w:spacing w:val="-2"/>
          <w:lang w:val="hr-HR"/>
        </w:rPr>
        <w:t xml:space="preserve">2)  </w:t>
      </w:r>
      <w:r w:rsidR="00692B65" w:rsidRPr="00B05B30">
        <w:rPr>
          <w:spacing w:val="-2"/>
          <w:lang w:val="hr-HR"/>
        </w:rPr>
        <w:t>Posebni kriteriji za raspodjelu sredstava:</w:t>
      </w:r>
    </w:p>
    <w:p w:rsidR="00692B65" w:rsidRPr="00B05B30" w:rsidRDefault="00D56BB1" w:rsidP="00B05B30">
      <w:pPr>
        <w:pStyle w:val="NoSpacing"/>
        <w:jc w:val="both"/>
        <w:rPr>
          <w:lang w:val="bs-Latn-BA"/>
        </w:rPr>
      </w:pPr>
      <w:r w:rsidRPr="00B05B30">
        <w:rPr>
          <w:lang w:val="bs-Latn-BA"/>
        </w:rPr>
        <w:tab/>
      </w:r>
    </w:p>
    <w:p w:rsidR="00692B65" w:rsidRPr="00B05B30" w:rsidRDefault="00692B65" w:rsidP="00B05B30">
      <w:pPr>
        <w:pStyle w:val="NoSpacing"/>
        <w:numPr>
          <w:ilvl w:val="0"/>
          <w:numId w:val="12"/>
        </w:numPr>
        <w:jc w:val="both"/>
        <w:rPr>
          <w:lang w:val="bs-Latn-BA"/>
        </w:rPr>
      </w:pPr>
      <w:r w:rsidRPr="00B05B30">
        <w:rPr>
          <w:lang w:val="bs-Latn-BA"/>
        </w:rPr>
        <w:t>broj ugroženih objekata,  namjena ugroženih objekata i ugrožena infrastruktura,</w:t>
      </w:r>
    </w:p>
    <w:p w:rsidR="00692B65" w:rsidRPr="00B05B30" w:rsidRDefault="00957BA4" w:rsidP="00B05B30">
      <w:pPr>
        <w:pStyle w:val="NoSpacing"/>
        <w:numPr>
          <w:ilvl w:val="0"/>
          <w:numId w:val="12"/>
        </w:numPr>
        <w:jc w:val="both"/>
        <w:rPr>
          <w:lang w:val="bs-Latn-BA"/>
        </w:rPr>
      </w:pPr>
      <w:r>
        <w:rPr>
          <w:lang w:val="bs-Latn-BA"/>
        </w:rPr>
        <w:t>kandidirani programi/projekti već imaju izrađenu projektnu dokumentaciju</w:t>
      </w:r>
    </w:p>
    <w:p w:rsidR="00692B65" w:rsidRPr="00B05B30" w:rsidRDefault="00692B65" w:rsidP="00B05B30">
      <w:pPr>
        <w:pStyle w:val="NoSpacing"/>
        <w:numPr>
          <w:ilvl w:val="0"/>
          <w:numId w:val="12"/>
        </w:numPr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 xml:space="preserve">proračun projekta sa razrađenim/specificiranim informacijama: </w:t>
      </w:r>
    </w:p>
    <w:p w:rsidR="00692B65" w:rsidRPr="00B05B30" w:rsidRDefault="00692B65" w:rsidP="00B05B30">
      <w:pPr>
        <w:pStyle w:val="NoSpacing"/>
        <w:numPr>
          <w:ilvl w:val="0"/>
          <w:numId w:val="14"/>
        </w:numPr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>ukupan iznos financijskih sredstava potreban za provođenje programa ili projekta;</w:t>
      </w:r>
    </w:p>
    <w:p w:rsidR="00692B65" w:rsidRPr="00B05B30" w:rsidRDefault="00692B65" w:rsidP="00B05B30">
      <w:pPr>
        <w:pStyle w:val="NoSpacing"/>
        <w:numPr>
          <w:ilvl w:val="0"/>
          <w:numId w:val="14"/>
        </w:numPr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>iznos koji se za provođenje očekuje ili koji je već dobiven od drugih donatora ili drugih davalaca proračunskih sredstava (sufinanciranje);</w:t>
      </w:r>
    </w:p>
    <w:p w:rsidR="00692B65" w:rsidRPr="00B05B30" w:rsidRDefault="00692B65" w:rsidP="00B05B30">
      <w:pPr>
        <w:pStyle w:val="NoSpacing"/>
        <w:numPr>
          <w:ilvl w:val="0"/>
          <w:numId w:val="14"/>
        </w:numPr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 xml:space="preserve">iznos vlastitih sredstava koji će podnositelj prijave sam uložiti u provođenje programa ili projekta (sufinanciranje); </w:t>
      </w:r>
    </w:p>
    <w:p w:rsidR="001A4570" w:rsidRPr="00B05B30" w:rsidRDefault="00D10E34" w:rsidP="00B05B30">
      <w:pPr>
        <w:pStyle w:val="NoSpacing"/>
        <w:numPr>
          <w:ilvl w:val="0"/>
          <w:numId w:val="12"/>
        </w:numPr>
        <w:jc w:val="both"/>
        <w:rPr>
          <w:rFonts w:eastAsia="Times New Roman"/>
          <w:lang w:val="nb-NO"/>
        </w:rPr>
      </w:pPr>
      <w:r w:rsidRPr="00B05B30">
        <w:rPr>
          <w:lang w:val="pl-PL"/>
        </w:rPr>
        <w:t>doprinos</w:t>
      </w:r>
      <w:r w:rsidR="003B4DC1">
        <w:rPr>
          <w:lang w:val="pl-PL"/>
        </w:rPr>
        <w:t xml:space="preserve"> kandidiranih programa/projekata</w:t>
      </w:r>
      <w:r w:rsidRPr="00B05B30">
        <w:rPr>
          <w:lang w:val="pl-PL"/>
        </w:rPr>
        <w:t xml:space="preserve"> </w:t>
      </w:r>
      <w:r w:rsidR="00692B65" w:rsidRPr="00B05B30">
        <w:rPr>
          <w:lang w:val="pl-PL"/>
        </w:rPr>
        <w:t xml:space="preserve">većoj sigurnosti stanovništva, stambenih objekata i infrastrukture u ciljnim područjima i njihova održivost </w:t>
      </w:r>
      <w:r w:rsidR="00692B65" w:rsidRPr="00B05B30">
        <w:rPr>
          <w:rFonts w:eastAsia="Times New Roman"/>
          <w:lang w:val="nb-NO"/>
        </w:rPr>
        <w:t>(obim u kojem će se rezultati provedenih programa i projekata nastaviti koristiti od strane krajnjih korisnika),</w:t>
      </w:r>
    </w:p>
    <w:p w:rsidR="00BB6182" w:rsidRPr="00B05B30" w:rsidRDefault="00692B65" w:rsidP="00B05B30">
      <w:pPr>
        <w:pStyle w:val="ListParagraph"/>
        <w:numPr>
          <w:ilvl w:val="0"/>
          <w:numId w:val="12"/>
        </w:numPr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>regionalna zastupljenost</w:t>
      </w:r>
      <w:r w:rsidR="00610766" w:rsidRPr="00B05B30">
        <w:t xml:space="preserve"> </w:t>
      </w:r>
      <w:r w:rsidR="00610766" w:rsidRPr="00B05B30">
        <w:rPr>
          <w:rFonts w:eastAsia="Times New Roman"/>
          <w:lang w:val="nb-NO"/>
        </w:rPr>
        <w:t>u skladu sa makroekonomskim pokazateljima razvijenosti po kantonima FBiH</w:t>
      </w:r>
      <w:r w:rsidR="00810393" w:rsidRPr="00B05B30">
        <w:rPr>
          <w:rFonts w:eastAsia="Times New Roman"/>
          <w:lang w:val="nb-NO"/>
        </w:rPr>
        <w:t>.</w:t>
      </w:r>
    </w:p>
    <w:p w:rsidR="00840C81" w:rsidRPr="00B05B30" w:rsidRDefault="00840C81" w:rsidP="00B05B30">
      <w:pPr>
        <w:pStyle w:val="BodyText"/>
        <w:rPr>
          <w:sz w:val="22"/>
          <w:szCs w:val="22"/>
        </w:rPr>
      </w:pPr>
    </w:p>
    <w:p w:rsidR="00671EF9" w:rsidRPr="00B05B30" w:rsidRDefault="00671EE2" w:rsidP="00B05B30">
      <w:pPr>
        <w:pStyle w:val="BodyText"/>
        <w:jc w:val="center"/>
        <w:rPr>
          <w:b/>
          <w:sz w:val="22"/>
          <w:szCs w:val="22"/>
        </w:rPr>
      </w:pPr>
      <w:r w:rsidRPr="00B05B30">
        <w:rPr>
          <w:b/>
          <w:sz w:val="22"/>
          <w:szCs w:val="22"/>
        </w:rPr>
        <w:t>III</w:t>
      </w:r>
    </w:p>
    <w:p w:rsidR="00671EF9" w:rsidRPr="00B05B30" w:rsidRDefault="006A07A1" w:rsidP="00B05B30">
      <w:pPr>
        <w:pStyle w:val="BodyText"/>
        <w:spacing w:before="1"/>
        <w:ind w:left="737" w:right="855"/>
        <w:jc w:val="center"/>
        <w:rPr>
          <w:b/>
          <w:sz w:val="22"/>
          <w:szCs w:val="22"/>
        </w:rPr>
      </w:pPr>
      <w:proofErr w:type="spellStart"/>
      <w:r w:rsidRPr="00B05B30">
        <w:rPr>
          <w:b/>
          <w:w w:val="110"/>
          <w:sz w:val="22"/>
          <w:szCs w:val="22"/>
        </w:rPr>
        <w:t>Neophodna</w:t>
      </w:r>
      <w:proofErr w:type="spellEnd"/>
      <w:r w:rsidRPr="00B05B30">
        <w:rPr>
          <w:b/>
          <w:w w:val="110"/>
          <w:sz w:val="22"/>
          <w:szCs w:val="22"/>
        </w:rPr>
        <w:t xml:space="preserve"> </w:t>
      </w:r>
      <w:proofErr w:type="spellStart"/>
      <w:r w:rsidRPr="00B05B30">
        <w:rPr>
          <w:b/>
          <w:w w:val="110"/>
          <w:sz w:val="22"/>
          <w:szCs w:val="22"/>
        </w:rPr>
        <w:t>dokumentacija</w:t>
      </w:r>
      <w:proofErr w:type="spellEnd"/>
      <w:r w:rsidRPr="00B05B30">
        <w:rPr>
          <w:b/>
          <w:w w:val="110"/>
          <w:sz w:val="22"/>
          <w:szCs w:val="22"/>
        </w:rPr>
        <w:t xml:space="preserve"> </w:t>
      </w:r>
      <w:proofErr w:type="spellStart"/>
      <w:r w:rsidRPr="00B05B30">
        <w:rPr>
          <w:b/>
          <w:w w:val="110"/>
          <w:sz w:val="22"/>
          <w:szCs w:val="22"/>
        </w:rPr>
        <w:t>za</w:t>
      </w:r>
      <w:proofErr w:type="spellEnd"/>
      <w:r w:rsidRPr="00B05B30">
        <w:rPr>
          <w:b/>
          <w:w w:val="110"/>
          <w:sz w:val="22"/>
          <w:szCs w:val="22"/>
        </w:rPr>
        <w:t xml:space="preserve"> </w:t>
      </w:r>
      <w:proofErr w:type="spellStart"/>
      <w:r w:rsidRPr="00B05B30">
        <w:rPr>
          <w:b/>
          <w:w w:val="110"/>
          <w:sz w:val="22"/>
          <w:szCs w:val="22"/>
        </w:rPr>
        <w:t>sudjelovanje</w:t>
      </w:r>
      <w:proofErr w:type="spellEnd"/>
    </w:p>
    <w:p w:rsidR="00671EF9" w:rsidRPr="00B05B30" w:rsidRDefault="00671EF9" w:rsidP="00B05B30">
      <w:pPr>
        <w:pStyle w:val="BodyText"/>
        <w:spacing w:before="4"/>
        <w:rPr>
          <w:sz w:val="22"/>
          <w:szCs w:val="22"/>
        </w:rPr>
      </w:pPr>
    </w:p>
    <w:p w:rsidR="00671EF9" w:rsidRPr="00B05B30" w:rsidRDefault="006A07A1" w:rsidP="00B05B30">
      <w:pPr>
        <w:pStyle w:val="NoSpacing"/>
        <w:ind w:firstLine="720"/>
        <w:jc w:val="both"/>
      </w:pPr>
      <w:proofErr w:type="spellStart"/>
      <w:r w:rsidRPr="00B05B30">
        <w:t>Sredstva</w:t>
      </w:r>
      <w:proofErr w:type="spellEnd"/>
      <w:r w:rsidRPr="00B05B30">
        <w:t xml:space="preserve"> </w:t>
      </w:r>
      <w:proofErr w:type="spellStart"/>
      <w:r w:rsidRPr="00B05B30">
        <w:t>iz</w:t>
      </w:r>
      <w:proofErr w:type="spellEnd"/>
      <w:r w:rsidRPr="00B05B30">
        <w:t xml:space="preserve"> </w:t>
      </w:r>
      <w:proofErr w:type="spellStart"/>
      <w:r w:rsidRPr="00B05B30">
        <w:t>Javnog</w:t>
      </w:r>
      <w:proofErr w:type="spellEnd"/>
      <w:r w:rsidRPr="00B05B30">
        <w:t xml:space="preserve"> </w:t>
      </w:r>
      <w:proofErr w:type="spellStart"/>
      <w:r w:rsidRPr="00B05B30">
        <w:t>poziva</w:t>
      </w:r>
      <w:proofErr w:type="spellEnd"/>
      <w:r w:rsidRPr="00B05B30">
        <w:t xml:space="preserve"> </w:t>
      </w:r>
      <w:proofErr w:type="spellStart"/>
      <w:r w:rsidRPr="00B05B30">
        <w:t>po</w:t>
      </w:r>
      <w:proofErr w:type="spellEnd"/>
      <w:r w:rsidRPr="00B05B30">
        <w:t xml:space="preserve"> </w:t>
      </w:r>
      <w:proofErr w:type="spellStart"/>
      <w:r w:rsidRPr="00B05B30">
        <w:t>navedenim</w:t>
      </w:r>
      <w:proofErr w:type="spellEnd"/>
      <w:r w:rsidRPr="00B05B30">
        <w:t xml:space="preserve"> </w:t>
      </w:r>
      <w:proofErr w:type="spellStart"/>
      <w:r w:rsidRPr="00B05B30">
        <w:t>programima</w:t>
      </w:r>
      <w:proofErr w:type="spellEnd"/>
      <w:r w:rsidRPr="00B05B30">
        <w:t xml:space="preserve"> </w:t>
      </w:r>
      <w:proofErr w:type="spellStart"/>
      <w:r w:rsidRPr="00B05B30">
        <w:t>dodjeljuju</w:t>
      </w:r>
      <w:proofErr w:type="spellEnd"/>
      <w:r w:rsidRPr="00B05B30">
        <w:t xml:space="preserve"> se </w:t>
      </w:r>
      <w:proofErr w:type="spellStart"/>
      <w:proofErr w:type="gramStart"/>
      <w:r w:rsidRPr="00B05B30">
        <w:t>na</w:t>
      </w:r>
      <w:proofErr w:type="spellEnd"/>
      <w:proofErr w:type="gramEnd"/>
      <w:r w:rsidRPr="00B05B30">
        <w:t xml:space="preserve"> </w:t>
      </w:r>
      <w:proofErr w:type="spellStart"/>
      <w:r w:rsidRPr="00B05B30">
        <w:t>osnovu</w:t>
      </w:r>
      <w:proofErr w:type="spellEnd"/>
      <w:r w:rsidRPr="00B05B30">
        <w:t xml:space="preserve"> </w:t>
      </w:r>
      <w:proofErr w:type="spellStart"/>
      <w:r w:rsidRPr="00B05B30">
        <w:t>prijave</w:t>
      </w:r>
      <w:proofErr w:type="spellEnd"/>
      <w:r w:rsidRPr="00B05B30">
        <w:t xml:space="preserve"> </w:t>
      </w:r>
      <w:proofErr w:type="spellStart"/>
      <w:r w:rsidRPr="00B05B30">
        <w:t>projekta</w:t>
      </w:r>
      <w:proofErr w:type="spellEnd"/>
      <w:r w:rsidR="00AE4B29" w:rsidRPr="00B05B30">
        <w:t>/</w:t>
      </w:r>
      <w:proofErr w:type="spellStart"/>
      <w:r w:rsidRPr="00B05B30">
        <w:t>programa</w:t>
      </w:r>
      <w:proofErr w:type="spellEnd"/>
      <w:r w:rsidRPr="00B05B30">
        <w:t xml:space="preserve"> </w:t>
      </w:r>
      <w:proofErr w:type="spellStart"/>
      <w:r w:rsidRPr="00B05B30">
        <w:t>korisnika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="005A3E09" w:rsidRPr="00B05B30">
        <w:t>potrebne</w:t>
      </w:r>
      <w:proofErr w:type="spellEnd"/>
      <w:r w:rsidRPr="00B05B30">
        <w:t xml:space="preserve"> </w:t>
      </w:r>
      <w:proofErr w:type="spellStart"/>
      <w:r w:rsidRPr="00B05B30">
        <w:t>dokumentacije</w:t>
      </w:r>
      <w:proofErr w:type="spellEnd"/>
      <w:r w:rsidRPr="00B05B30">
        <w:t>.</w:t>
      </w:r>
    </w:p>
    <w:p w:rsidR="00671EE2" w:rsidRPr="00B05B30" w:rsidRDefault="006A07A1" w:rsidP="00B05B30">
      <w:pPr>
        <w:pStyle w:val="NoSpacing"/>
        <w:jc w:val="both"/>
      </w:pPr>
      <w:proofErr w:type="spellStart"/>
      <w:r w:rsidRPr="00B05B30">
        <w:t>Obra</w:t>
      </w:r>
      <w:r w:rsidR="006605F3" w:rsidRPr="00B05B30">
        <w:t>sci</w:t>
      </w:r>
      <w:proofErr w:type="spellEnd"/>
      <w:r w:rsidR="006605F3" w:rsidRPr="00B05B30">
        <w:t xml:space="preserve"> (1), </w:t>
      </w:r>
      <w:r w:rsidR="00BB6182" w:rsidRPr="00B05B30">
        <w:t xml:space="preserve">(2) </w:t>
      </w:r>
      <w:proofErr w:type="spellStart"/>
      <w:r w:rsidR="00BB6182" w:rsidRPr="00B05B30">
        <w:t>i</w:t>
      </w:r>
      <w:proofErr w:type="spellEnd"/>
      <w:r w:rsidR="00BB6182" w:rsidRPr="00B05B30">
        <w:t xml:space="preserve"> (3)</w:t>
      </w:r>
      <w:r w:rsidRPr="00B05B30">
        <w:rPr>
          <w:spacing w:val="-23"/>
        </w:rPr>
        <w:t xml:space="preserve"> </w:t>
      </w:r>
      <w:proofErr w:type="spellStart"/>
      <w:r w:rsidR="00BB6182" w:rsidRPr="00B05B30">
        <w:t>moraju</w:t>
      </w:r>
      <w:proofErr w:type="spellEnd"/>
      <w:r w:rsidR="00BB6182" w:rsidRPr="00B05B30">
        <w:t xml:space="preserve"> </w:t>
      </w:r>
      <w:proofErr w:type="spellStart"/>
      <w:r w:rsidR="00BB6182" w:rsidRPr="00B05B30">
        <w:t>biti</w:t>
      </w:r>
      <w:proofErr w:type="spellEnd"/>
      <w:r w:rsidR="00BB6182" w:rsidRPr="00B05B30">
        <w:t xml:space="preserve"> </w:t>
      </w:r>
      <w:proofErr w:type="spellStart"/>
      <w:r w:rsidR="00BB6182" w:rsidRPr="00B05B30">
        <w:t>čitko</w:t>
      </w:r>
      <w:proofErr w:type="spellEnd"/>
      <w:r w:rsidR="00BB6182" w:rsidRPr="00B05B30">
        <w:t xml:space="preserve"> </w:t>
      </w:r>
      <w:proofErr w:type="spellStart"/>
      <w:r w:rsidR="00BB6182" w:rsidRPr="00B05B30">
        <w:t>popunjeni</w:t>
      </w:r>
      <w:proofErr w:type="spellEnd"/>
      <w:r w:rsidR="00BB6182" w:rsidRPr="00B05B30">
        <w:t xml:space="preserve">, </w:t>
      </w:r>
      <w:proofErr w:type="spellStart"/>
      <w:r w:rsidR="00BB6182" w:rsidRPr="00B05B30">
        <w:t>potpisani</w:t>
      </w:r>
      <w:proofErr w:type="spellEnd"/>
      <w:r w:rsidR="00BB6182" w:rsidRPr="00B05B30">
        <w:t xml:space="preserve"> od </w:t>
      </w:r>
      <w:proofErr w:type="spellStart"/>
      <w:r w:rsidR="00BB6182" w:rsidRPr="00B05B30">
        <w:t>odgovorne</w:t>
      </w:r>
      <w:proofErr w:type="spellEnd"/>
      <w:r w:rsidR="00BB6182" w:rsidRPr="00B05B30">
        <w:t xml:space="preserve"> </w:t>
      </w:r>
      <w:proofErr w:type="spellStart"/>
      <w:r w:rsidR="00BB6182" w:rsidRPr="00B05B30">
        <w:t>os</w:t>
      </w:r>
      <w:r w:rsidR="00923869" w:rsidRPr="00B05B30">
        <w:t>o</w:t>
      </w:r>
      <w:r w:rsidR="00BB6182" w:rsidRPr="00B05B30">
        <w:t>be</w:t>
      </w:r>
      <w:proofErr w:type="spellEnd"/>
      <w:r w:rsidR="00BB6182" w:rsidRPr="00B05B30">
        <w:t xml:space="preserve"> </w:t>
      </w:r>
      <w:proofErr w:type="spellStart"/>
      <w:r w:rsidR="00BB6182" w:rsidRPr="00B05B30">
        <w:t>i</w:t>
      </w:r>
      <w:proofErr w:type="spellEnd"/>
      <w:r w:rsidR="00BB6182" w:rsidRPr="00B05B30">
        <w:t xml:space="preserve"> </w:t>
      </w:r>
      <w:proofErr w:type="spellStart"/>
      <w:r w:rsidR="00BB6182" w:rsidRPr="00B05B30">
        <w:t>ovjereni</w:t>
      </w:r>
      <w:proofErr w:type="spellEnd"/>
      <w:r w:rsidR="00BB6182" w:rsidRPr="00B05B30">
        <w:t>,</w:t>
      </w:r>
      <w:r w:rsidR="00BB6182" w:rsidRPr="00B05B30">
        <w:rPr>
          <w:spacing w:val="-23"/>
        </w:rPr>
        <w:t xml:space="preserve"> a  </w:t>
      </w:r>
      <w:r w:rsidRPr="00B05B30">
        <w:rPr>
          <w:spacing w:val="-31"/>
        </w:rPr>
        <w:t xml:space="preserve"> </w:t>
      </w:r>
      <w:proofErr w:type="spellStart"/>
      <w:r w:rsidRPr="00B05B30">
        <w:t>dostupni</w:t>
      </w:r>
      <w:proofErr w:type="spellEnd"/>
      <w:r w:rsidR="00BB6182" w:rsidRPr="00B05B30">
        <w:t xml:space="preserve"> </w:t>
      </w:r>
      <w:proofErr w:type="spellStart"/>
      <w:proofErr w:type="gramStart"/>
      <w:r w:rsidR="00BB6182" w:rsidRPr="00B05B30">
        <w:t>su</w:t>
      </w:r>
      <w:proofErr w:type="spellEnd"/>
      <w:r w:rsidR="00BB6182" w:rsidRPr="00B05B30">
        <w:t xml:space="preserve"> </w:t>
      </w:r>
      <w:r w:rsidRPr="00B05B30">
        <w:rPr>
          <w:spacing w:val="-24"/>
        </w:rPr>
        <w:t xml:space="preserve"> </w:t>
      </w:r>
      <w:proofErr w:type="spellStart"/>
      <w:r w:rsidRPr="00B05B30">
        <w:t>na</w:t>
      </w:r>
      <w:proofErr w:type="spellEnd"/>
      <w:proofErr w:type="gramEnd"/>
      <w:r w:rsidRPr="00B05B30">
        <w:t xml:space="preserve"> web </w:t>
      </w:r>
      <w:proofErr w:type="spellStart"/>
      <w:r w:rsidRPr="00B05B30">
        <w:t>stranici</w:t>
      </w:r>
      <w:proofErr w:type="spellEnd"/>
      <w:r w:rsidRPr="00B05B30">
        <w:t xml:space="preserve"> </w:t>
      </w:r>
      <w:proofErr w:type="spellStart"/>
      <w:r w:rsidR="00C75868" w:rsidRPr="00B05B30">
        <w:t>M</w:t>
      </w:r>
      <w:r w:rsidRPr="00B05B30">
        <w:t>inistarstva</w:t>
      </w:r>
      <w:proofErr w:type="spellEnd"/>
      <w:r w:rsidRPr="00B05B30">
        <w:t xml:space="preserve"> (</w:t>
      </w:r>
      <w:r w:rsidRPr="00B05B30">
        <w:rPr>
          <w:u w:val="single" w:color="0C0C18"/>
        </w:rPr>
        <w:t>www.fmpu.gov.ba</w:t>
      </w:r>
      <w:r w:rsidRPr="00B05B30">
        <w:t xml:space="preserve">). </w:t>
      </w:r>
    </w:p>
    <w:p w:rsidR="00671EF9" w:rsidRPr="00B05B30" w:rsidRDefault="00E458EF" w:rsidP="00B05B30">
      <w:pPr>
        <w:pStyle w:val="NoSpacing"/>
        <w:spacing w:before="120"/>
        <w:rPr>
          <w:b/>
          <w:u w:val="single"/>
        </w:rPr>
      </w:pPr>
      <w:proofErr w:type="spellStart"/>
      <w:r w:rsidRPr="00B05B30">
        <w:rPr>
          <w:b/>
          <w:u w:val="single"/>
        </w:rPr>
        <w:t>Prijava</w:t>
      </w:r>
      <w:proofErr w:type="spellEnd"/>
      <w:r w:rsidRPr="00B05B30">
        <w:rPr>
          <w:b/>
          <w:u w:val="single"/>
        </w:rPr>
        <w:t xml:space="preserve"> </w:t>
      </w:r>
      <w:r w:rsidR="006A07A1" w:rsidRPr="00B05B30">
        <w:rPr>
          <w:b/>
          <w:u w:val="single"/>
        </w:rPr>
        <w:t xml:space="preserve">mora </w:t>
      </w:r>
      <w:proofErr w:type="spellStart"/>
      <w:r w:rsidR="006A07A1" w:rsidRPr="00B05B30">
        <w:rPr>
          <w:b/>
          <w:u w:val="single"/>
        </w:rPr>
        <w:t>sadržavati</w:t>
      </w:r>
      <w:proofErr w:type="spellEnd"/>
      <w:r w:rsidR="006A07A1" w:rsidRPr="00B05B30">
        <w:rPr>
          <w:b/>
          <w:u w:val="single"/>
        </w:rPr>
        <w:t>:</w:t>
      </w:r>
    </w:p>
    <w:p w:rsidR="00671EF9" w:rsidRPr="00B05B30" w:rsidRDefault="00D954BC" w:rsidP="00B05B30">
      <w:pPr>
        <w:pStyle w:val="NoSpacing"/>
        <w:spacing w:before="120"/>
        <w:jc w:val="both"/>
      </w:pPr>
      <w:r w:rsidRPr="00B05B30">
        <w:lastRenderedPageBreak/>
        <w:t xml:space="preserve">- </w:t>
      </w:r>
      <w:proofErr w:type="spellStart"/>
      <w:proofErr w:type="gramStart"/>
      <w:r w:rsidR="004B153B" w:rsidRPr="00B05B30">
        <w:t>čitko</w:t>
      </w:r>
      <w:proofErr w:type="spellEnd"/>
      <w:proofErr w:type="gramEnd"/>
      <w:r w:rsidR="004B153B" w:rsidRPr="00B05B30">
        <w:t xml:space="preserve"> </w:t>
      </w:r>
      <w:proofErr w:type="spellStart"/>
      <w:r w:rsidR="005A3E09" w:rsidRPr="00B05B30">
        <w:t>p</w:t>
      </w:r>
      <w:r w:rsidR="006A07A1" w:rsidRPr="00B05B30">
        <w:t>opunjen</w:t>
      </w:r>
      <w:proofErr w:type="spellEnd"/>
      <w:r w:rsidR="001378CA" w:rsidRPr="00B05B30">
        <w:t xml:space="preserve">, </w:t>
      </w:r>
      <w:proofErr w:type="spellStart"/>
      <w:r w:rsidR="001378CA" w:rsidRPr="00B05B30">
        <w:t>potpisan</w:t>
      </w:r>
      <w:proofErr w:type="spellEnd"/>
      <w:r w:rsidR="001378CA" w:rsidRPr="00B05B30">
        <w:t xml:space="preserve"> </w:t>
      </w:r>
      <w:proofErr w:type="spellStart"/>
      <w:r w:rsidR="001378CA" w:rsidRPr="00B05B30">
        <w:t>i</w:t>
      </w:r>
      <w:proofErr w:type="spellEnd"/>
      <w:r w:rsidR="001378CA" w:rsidRPr="00B05B30">
        <w:t xml:space="preserve"> </w:t>
      </w:r>
      <w:proofErr w:type="spellStart"/>
      <w:r w:rsidR="001378CA" w:rsidRPr="00B05B30">
        <w:t>ovjeren</w:t>
      </w:r>
      <w:proofErr w:type="spellEnd"/>
      <w:r w:rsidR="006A07A1" w:rsidRPr="00B05B30">
        <w:t xml:space="preserve"> </w:t>
      </w:r>
      <w:proofErr w:type="spellStart"/>
      <w:r w:rsidR="006A07A1" w:rsidRPr="00B05B30">
        <w:t>obrazac</w:t>
      </w:r>
      <w:proofErr w:type="spellEnd"/>
      <w:r w:rsidR="006A07A1" w:rsidRPr="00B05B30">
        <w:t xml:space="preserve"> </w:t>
      </w:r>
      <w:proofErr w:type="spellStart"/>
      <w:r w:rsidR="006A07A1" w:rsidRPr="00B05B30">
        <w:t>za</w:t>
      </w:r>
      <w:proofErr w:type="spellEnd"/>
      <w:r w:rsidR="006A07A1" w:rsidRPr="00B05B30">
        <w:t xml:space="preserve"> </w:t>
      </w:r>
      <w:proofErr w:type="spellStart"/>
      <w:r w:rsidR="006A07A1" w:rsidRPr="00B05B30">
        <w:t>prijavu</w:t>
      </w:r>
      <w:proofErr w:type="spellEnd"/>
      <w:r w:rsidR="006A07A1" w:rsidRPr="00B05B30">
        <w:t xml:space="preserve"> </w:t>
      </w:r>
      <w:proofErr w:type="spellStart"/>
      <w:r w:rsidR="006A07A1" w:rsidRPr="00B05B30">
        <w:t>projekta</w:t>
      </w:r>
      <w:proofErr w:type="spellEnd"/>
      <w:r w:rsidR="006A07A1" w:rsidRPr="00B05B30">
        <w:t xml:space="preserve"> (</w:t>
      </w:r>
      <w:proofErr w:type="spellStart"/>
      <w:r w:rsidR="006A07A1" w:rsidRPr="00B05B30">
        <w:t>obrazac</w:t>
      </w:r>
      <w:proofErr w:type="spellEnd"/>
      <w:r w:rsidR="006A07A1" w:rsidRPr="00B05B30">
        <w:rPr>
          <w:spacing w:val="43"/>
        </w:rPr>
        <w:t xml:space="preserve"> </w:t>
      </w:r>
      <w:r w:rsidR="006A07A1" w:rsidRPr="00B05B30">
        <w:t>1)</w:t>
      </w:r>
    </w:p>
    <w:p w:rsidR="00671EF9" w:rsidRPr="00B05B30" w:rsidRDefault="00D954BC" w:rsidP="00B05B30">
      <w:pPr>
        <w:pStyle w:val="NoSpacing"/>
        <w:jc w:val="both"/>
      </w:pPr>
      <w:r w:rsidRPr="00B05B30">
        <w:t xml:space="preserve">- </w:t>
      </w:r>
      <w:proofErr w:type="spellStart"/>
      <w:proofErr w:type="gramStart"/>
      <w:r w:rsidR="001378CA" w:rsidRPr="00B05B30">
        <w:t>čitko</w:t>
      </w:r>
      <w:proofErr w:type="spellEnd"/>
      <w:proofErr w:type="gramEnd"/>
      <w:r w:rsidR="001378CA" w:rsidRPr="00B05B30">
        <w:t xml:space="preserve"> </w:t>
      </w:r>
      <w:proofErr w:type="spellStart"/>
      <w:r w:rsidR="001378CA" w:rsidRPr="00B05B30">
        <w:t>popunjen</w:t>
      </w:r>
      <w:proofErr w:type="spellEnd"/>
      <w:r w:rsidR="001378CA" w:rsidRPr="00B05B30">
        <w:t xml:space="preserve">, </w:t>
      </w:r>
      <w:proofErr w:type="spellStart"/>
      <w:r w:rsidR="001378CA" w:rsidRPr="00B05B30">
        <w:t>potpisan</w:t>
      </w:r>
      <w:proofErr w:type="spellEnd"/>
      <w:r w:rsidR="001378CA" w:rsidRPr="00B05B30">
        <w:t xml:space="preserve"> </w:t>
      </w:r>
      <w:proofErr w:type="spellStart"/>
      <w:r w:rsidR="001378CA" w:rsidRPr="00B05B30">
        <w:t>i</w:t>
      </w:r>
      <w:proofErr w:type="spellEnd"/>
      <w:r w:rsidR="001378CA" w:rsidRPr="00B05B30">
        <w:t xml:space="preserve"> </w:t>
      </w:r>
      <w:proofErr w:type="spellStart"/>
      <w:r w:rsidR="001378CA" w:rsidRPr="00B05B30">
        <w:t>ovjeren</w:t>
      </w:r>
      <w:proofErr w:type="spellEnd"/>
      <w:r w:rsidR="001378CA" w:rsidRPr="00B05B30">
        <w:t xml:space="preserve"> </w:t>
      </w:r>
      <w:proofErr w:type="spellStart"/>
      <w:r w:rsidR="006A07A1" w:rsidRPr="00B05B30">
        <w:t>obrazac</w:t>
      </w:r>
      <w:proofErr w:type="spellEnd"/>
      <w:r w:rsidR="006A07A1" w:rsidRPr="00B05B30">
        <w:t xml:space="preserve"> </w:t>
      </w:r>
      <w:proofErr w:type="spellStart"/>
      <w:r w:rsidR="006A07A1" w:rsidRPr="00B05B30">
        <w:t>lzjave</w:t>
      </w:r>
      <w:proofErr w:type="spellEnd"/>
      <w:r w:rsidR="006A07A1" w:rsidRPr="00B05B30">
        <w:t xml:space="preserve"> (</w:t>
      </w:r>
      <w:proofErr w:type="spellStart"/>
      <w:r w:rsidR="006A07A1" w:rsidRPr="00B05B30">
        <w:t>obrazac</w:t>
      </w:r>
      <w:proofErr w:type="spellEnd"/>
      <w:r w:rsidR="006A07A1" w:rsidRPr="00B05B30">
        <w:rPr>
          <w:spacing w:val="30"/>
        </w:rPr>
        <w:t xml:space="preserve"> </w:t>
      </w:r>
      <w:r w:rsidR="006A07A1" w:rsidRPr="00B05B30">
        <w:t>2)</w:t>
      </w:r>
    </w:p>
    <w:p w:rsidR="00D12038" w:rsidRPr="00B05B30" w:rsidRDefault="001378CA" w:rsidP="00B05B30">
      <w:pPr>
        <w:pStyle w:val="NoSpacing"/>
      </w:pPr>
      <w:r w:rsidRPr="00B05B30">
        <w:t xml:space="preserve">- </w:t>
      </w:r>
      <w:proofErr w:type="spellStart"/>
      <w:proofErr w:type="gramStart"/>
      <w:r w:rsidRPr="00B05B30">
        <w:t>čitko</w:t>
      </w:r>
      <w:proofErr w:type="spellEnd"/>
      <w:proofErr w:type="gramEnd"/>
      <w:r w:rsidRPr="00B05B30">
        <w:t xml:space="preserve"> </w:t>
      </w:r>
      <w:proofErr w:type="spellStart"/>
      <w:r w:rsidRPr="00B05B30">
        <w:t>popunjen</w:t>
      </w:r>
      <w:proofErr w:type="spellEnd"/>
      <w:r w:rsidRPr="00B05B30">
        <w:t xml:space="preserve">, </w:t>
      </w:r>
      <w:proofErr w:type="spellStart"/>
      <w:r w:rsidRPr="00B05B30">
        <w:t>potpisan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ovjeren</w:t>
      </w:r>
      <w:proofErr w:type="spellEnd"/>
      <w:r w:rsidRPr="00B05B30">
        <w:t xml:space="preserve"> </w:t>
      </w:r>
      <w:proofErr w:type="spellStart"/>
      <w:r w:rsidRPr="00B05B30">
        <w:t>obrazac</w:t>
      </w:r>
      <w:proofErr w:type="spellEnd"/>
      <w:r w:rsidRPr="00B05B30">
        <w:t xml:space="preserve"> </w:t>
      </w:r>
      <w:proofErr w:type="spellStart"/>
      <w:r w:rsidRPr="00B05B30">
        <w:t>financijskog</w:t>
      </w:r>
      <w:proofErr w:type="spellEnd"/>
      <w:r w:rsidRPr="00B05B30">
        <w:t xml:space="preserve"> </w:t>
      </w:r>
      <w:proofErr w:type="spellStart"/>
      <w:r w:rsidRPr="00B05B30">
        <w:t>plana</w:t>
      </w:r>
      <w:proofErr w:type="spellEnd"/>
      <w:r w:rsidRPr="00B05B30">
        <w:t xml:space="preserve"> (</w:t>
      </w:r>
      <w:proofErr w:type="spellStart"/>
      <w:r w:rsidRPr="00B05B30">
        <w:t>obrazac</w:t>
      </w:r>
      <w:proofErr w:type="spellEnd"/>
      <w:r w:rsidRPr="00B05B30">
        <w:rPr>
          <w:spacing w:val="30"/>
        </w:rPr>
        <w:t xml:space="preserve"> 3</w:t>
      </w:r>
      <w:r w:rsidRPr="00B05B30">
        <w:t>)</w:t>
      </w:r>
      <w:r w:rsidR="00B77470" w:rsidRPr="00B05B30">
        <w:t xml:space="preserve"> </w:t>
      </w:r>
    </w:p>
    <w:p w:rsidR="0065382B" w:rsidRPr="00B05B30" w:rsidRDefault="00D954BC" w:rsidP="00B05B30">
      <w:pPr>
        <w:pStyle w:val="NoSpacing"/>
        <w:jc w:val="both"/>
      </w:pPr>
      <w:r w:rsidRPr="00B05B30">
        <w:t xml:space="preserve">- </w:t>
      </w:r>
      <w:proofErr w:type="spellStart"/>
      <w:proofErr w:type="gramStart"/>
      <w:r w:rsidR="00B77470" w:rsidRPr="00B05B30">
        <w:t>u</w:t>
      </w:r>
      <w:r w:rsidR="006A07A1" w:rsidRPr="00B05B30">
        <w:t>vjerenj</w:t>
      </w:r>
      <w:r w:rsidR="001C5B6D" w:rsidRPr="00B05B30">
        <w:t>e</w:t>
      </w:r>
      <w:proofErr w:type="spellEnd"/>
      <w:proofErr w:type="gramEnd"/>
      <w:r w:rsidR="006A07A1" w:rsidRPr="00B05B30">
        <w:rPr>
          <w:spacing w:val="-23"/>
        </w:rPr>
        <w:t xml:space="preserve"> </w:t>
      </w:r>
      <w:r w:rsidR="006A07A1" w:rsidRPr="00B05B30">
        <w:t>o</w:t>
      </w:r>
      <w:r w:rsidR="006A07A1" w:rsidRPr="00B05B30">
        <w:rPr>
          <w:spacing w:val="-36"/>
        </w:rPr>
        <w:t xml:space="preserve"> </w:t>
      </w:r>
      <w:proofErr w:type="spellStart"/>
      <w:r w:rsidR="006A07A1" w:rsidRPr="00B05B30">
        <w:t>pore</w:t>
      </w:r>
      <w:r w:rsidR="00671EE2" w:rsidRPr="00B05B30">
        <w:t>znoj</w:t>
      </w:r>
      <w:proofErr w:type="spellEnd"/>
      <w:r w:rsidR="006A07A1" w:rsidRPr="00B05B30">
        <w:rPr>
          <w:spacing w:val="-28"/>
        </w:rPr>
        <w:t xml:space="preserve"> </w:t>
      </w:r>
      <w:proofErr w:type="spellStart"/>
      <w:r w:rsidR="006A07A1" w:rsidRPr="00B05B30">
        <w:t>registracij</w:t>
      </w:r>
      <w:r w:rsidR="001C5B6D" w:rsidRPr="00B05B30">
        <w:t>i</w:t>
      </w:r>
      <w:proofErr w:type="spellEnd"/>
      <w:r w:rsidR="001C5B6D" w:rsidRPr="00B05B30">
        <w:t xml:space="preserve"> </w:t>
      </w:r>
      <w:proofErr w:type="spellStart"/>
      <w:r w:rsidR="001C5B6D" w:rsidRPr="00B05B30">
        <w:t>podnositelja</w:t>
      </w:r>
      <w:proofErr w:type="spellEnd"/>
      <w:r w:rsidR="001C5B6D" w:rsidRPr="00B05B30">
        <w:t xml:space="preserve"> </w:t>
      </w:r>
      <w:proofErr w:type="spellStart"/>
      <w:r w:rsidR="001C5B6D" w:rsidRPr="00B05B30">
        <w:t>prijave</w:t>
      </w:r>
      <w:proofErr w:type="spellEnd"/>
      <w:r w:rsidR="006A07A1" w:rsidRPr="00B05B30">
        <w:rPr>
          <w:spacing w:val="-26"/>
        </w:rPr>
        <w:t xml:space="preserve"> </w:t>
      </w:r>
      <w:r w:rsidR="006A07A1" w:rsidRPr="00B05B30">
        <w:t>(ID</w:t>
      </w:r>
      <w:r w:rsidR="006A07A1" w:rsidRPr="00B05B30">
        <w:rPr>
          <w:spacing w:val="-36"/>
        </w:rPr>
        <w:t xml:space="preserve"> </w:t>
      </w:r>
      <w:proofErr w:type="spellStart"/>
      <w:r w:rsidR="006A07A1" w:rsidRPr="00B05B30">
        <w:t>broj</w:t>
      </w:r>
      <w:proofErr w:type="spellEnd"/>
      <w:r w:rsidR="006A07A1" w:rsidRPr="00B05B30">
        <w:rPr>
          <w:spacing w:val="-32"/>
        </w:rPr>
        <w:t xml:space="preserve"> </w:t>
      </w:r>
      <w:proofErr w:type="spellStart"/>
      <w:r w:rsidR="006A07A1" w:rsidRPr="00B05B30">
        <w:t>i</w:t>
      </w:r>
      <w:proofErr w:type="spellEnd"/>
      <w:r w:rsidR="006A07A1" w:rsidRPr="00B05B30">
        <w:rPr>
          <w:spacing w:val="-37"/>
        </w:rPr>
        <w:t xml:space="preserve"> </w:t>
      </w:r>
      <w:r w:rsidR="006A07A1" w:rsidRPr="00B05B30">
        <w:t>PDV</w:t>
      </w:r>
      <w:r w:rsidR="006A07A1" w:rsidRPr="00B05B30">
        <w:rPr>
          <w:spacing w:val="-30"/>
        </w:rPr>
        <w:t xml:space="preserve"> </w:t>
      </w:r>
      <w:proofErr w:type="spellStart"/>
      <w:r w:rsidR="006A07A1" w:rsidRPr="00B05B30">
        <w:t>broj</w:t>
      </w:r>
      <w:proofErr w:type="spellEnd"/>
      <w:r w:rsidR="006A07A1" w:rsidRPr="00B05B30">
        <w:rPr>
          <w:spacing w:val="-31"/>
        </w:rPr>
        <w:t xml:space="preserve"> </w:t>
      </w:r>
      <w:proofErr w:type="spellStart"/>
      <w:r w:rsidR="006A07A1" w:rsidRPr="00B05B30">
        <w:t>ukoliko</w:t>
      </w:r>
      <w:proofErr w:type="spellEnd"/>
      <w:r w:rsidR="006A07A1" w:rsidRPr="00B05B30">
        <w:rPr>
          <w:spacing w:val="-28"/>
        </w:rPr>
        <w:t xml:space="preserve"> </w:t>
      </w:r>
      <w:proofErr w:type="spellStart"/>
      <w:r w:rsidR="006A07A1" w:rsidRPr="00B05B30">
        <w:t>su</w:t>
      </w:r>
      <w:proofErr w:type="spellEnd"/>
      <w:r w:rsidR="00671EE2" w:rsidRPr="00B05B30">
        <w:t xml:space="preserve"> </w:t>
      </w:r>
      <w:r w:rsidR="006A07A1" w:rsidRPr="00B05B30">
        <w:t>PDV</w:t>
      </w:r>
    </w:p>
    <w:p w:rsidR="00671EF9" w:rsidRPr="00B05B30" w:rsidRDefault="0065382B" w:rsidP="00B05B30">
      <w:pPr>
        <w:pStyle w:val="NoSpacing"/>
        <w:jc w:val="both"/>
      </w:pPr>
      <w:r w:rsidRPr="00B05B30">
        <w:t xml:space="preserve">  </w:t>
      </w:r>
      <w:proofErr w:type="spellStart"/>
      <w:proofErr w:type="gramStart"/>
      <w:r w:rsidR="006A07A1" w:rsidRPr="00B05B30">
        <w:t>obveznici</w:t>
      </w:r>
      <w:proofErr w:type="spellEnd"/>
      <w:proofErr w:type="gramEnd"/>
      <w:r w:rsidR="006A07A1" w:rsidRPr="00B05B30">
        <w:t>)</w:t>
      </w:r>
    </w:p>
    <w:p w:rsidR="006B3A70" w:rsidRPr="00B05B30" w:rsidRDefault="006B3A70" w:rsidP="00B05B30">
      <w:pPr>
        <w:pStyle w:val="NoSpacing"/>
        <w:jc w:val="both"/>
      </w:pPr>
      <w:r w:rsidRPr="00B05B30">
        <w:t xml:space="preserve">- </w:t>
      </w:r>
      <w:proofErr w:type="spellStart"/>
      <w:proofErr w:type="gramStart"/>
      <w:r w:rsidR="00B77470" w:rsidRPr="00B05B30">
        <w:t>u</w:t>
      </w:r>
      <w:r w:rsidRPr="00B05B30">
        <w:t>vjerenje</w:t>
      </w:r>
      <w:proofErr w:type="spellEnd"/>
      <w:proofErr w:type="gramEnd"/>
      <w:r w:rsidRPr="00B05B30">
        <w:t xml:space="preserve"> da </w:t>
      </w:r>
      <w:proofErr w:type="spellStart"/>
      <w:r w:rsidRPr="00B05B30">
        <w:t>nemaju</w:t>
      </w:r>
      <w:proofErr w:type="spellEnd"/>
      <w:r w:rsidRPr="00B05B30">
        <w:t xml:space="preserve"> </w:t>
      </w:r>
      <w:proofErr w:type="spellStart"/>
      <w:r w:rsidRPr="00B05B30">
        <w:t>dospjelih</w:t>
      </w:r>
      <w:proofErr w:type="spellEnd"/>
      <w:r w:rsidRPr="00B05B30">
        <w:t xml:space="preserve"> a </w:t>
      </w:r>
      <w:proofErr w:type="spellStart"/>
      <w:r w:rsidRPr="00B05B30">
        <w:t>nepodmirenih</w:t>
      </w:r>
      <w:proofErr w:type="spellEnd"/>
      <w:r w:rsidRPr="00B05B30">
        <w:t xml:space="preserve"> </w:t>
      </w:r>
      <w:proofErr w:type="spellStart"/>
      <w:r w:rsidRPr="00B05B30">
        <w:t>obveza</w:t>
      </w:r>
      <w:proofErr w:type="spellEnd"/>
      <w:r w:rsidRPr="00B05B30">
        <w:t xml:space="preserve"> </w:t>
      </w:r>
      <w:proofErr w:type="spellStart"/>
      <w:r w:rsidRPr="00B05B30">
        <w:t>po</w:t>
      </w:r>
      <w:proofErr w:type="spellEnd"/>
      <w:r w:rsidRPr="00B05B30">
        <w:t xml:space="preserve"> </w:t>
      </w:r>
      <w:proofErr w:type="spellStart"/>
      <w:r w:rsidRPr="00B05B30">
        <w:t>osnovu</w:t>
      </w:r>
      <w:proofErr w:type="spellEnd"/>
      <w:r w:rsidRPr="00B05B30">
        <w:t xml:space="preserve"> </w:t>
      </w:r>
      <w:proofErr w:type="spellStart"/>
      <w:r w:rsidRPr="00B05B30">
        <w:t>poreza</w:t>
      </w:r>
      <w:proofErr w:type="spellEnd"/>
      <w:r w:rsidR="004C3746" w:rsidRPr="00B05B30">
        <w:t xml:space="preserve"> </w:t>
      </w:r>
      <w:proofErr w:type="spellStart"/>
      <w:r w:rsidR="004C3746" w:rsidRPr="00B05B30">
        <w:t>i</w:t>
      </w:r>
      <w:proofErr w:type="spellEnd"/>
      <w:r w:rsidR="004C3746" w:rsidRPr="00B05B30">
        <w:t xml:space="preserve"> </w:t>
      </w:r>
      <w:proofErr w:type="spellStart"/>
      <w:r w:rsidR="004C3746" w:rsidRPr="00B05B30">
        <w:t>doprinosa</w:t>
      </w:r>
      <w:proofErr w:type="spellEnd"/>
    </w:p>
    <w:p w:rsidR="00671EF9" w:rsidRPr="00B05B30" w:rsidRDefault="00D954BC" w:rsidP="00B05B30">
      <w:pPr>
        <w:pStyle w:val="NoSpacing"/>
        <w:jc w:val="both"/>
      </w:pPr>
      <w:r w:rsidRPr="00B05B30">
        <w:t xml:space="preserve">- </w:t>
      </w:r>
      <w:proofErr w:type="spellStart"/>
      <w:proofErr w:type="gramStart"/>
      <w:r w:rsidR="005A3E09" w:rsidRPr="00B05B30">
        <w:t>d</w:t>
      </w:r>
      <w:r w:rsidR="006A07A1" w:rsidRPr="00B05B30">
        <w:t>okaz</w:t>
      </w:r>
      <w:proofErr w:type="spellEnd"/>
      <w:proofErr w:type="gramEnd"/>
      <w:r w:rsidR="006A07A1" w:rsidRPr="00B05B30">
        <w:t xml:space="preserve"> o </w:t>
      </w:r>
      <w:proofErr w:type="spellStart"/>
      <w:r w:rsidR="006A07A1" w:rsidRPr="00B05B30">
        <w:t>vlasništvu</w:t>
      </w:r>
      <w:proofErr w:type="spellEnd"/>
      <w:r w:rsidR="006A07A1" w:rsidRPr="00B05B30">
        <w:t xml:space="preserve"> (</w:t>
      </w:r>
      <w:r w:rsidR="00F77087" w:rsidRPr="00B05B30">
        <w:t xml:space="preserve">ZK </w:t>
      </w:r>
      <w:proofErr w:type="spellStart"/>
      <w:r w:rsidR="00F77087" w:rsidRPr="00B05B30">
        <w:t>izvadak</w:t>
      </w:r>
      <w:proofErr w:type="spellEnd"/>
      <w:r w:rsidR="00F77087" w:rsidRPr="00B05B30">
        <w:t xml:space="preserve"> </w:t>
      </w:r>
      <w:proofErr w:type="spellStart"/>
      <w:r w:rsidR="00F77087" w:rsidRPr="00B05B30">
        <w:t>ili</w:t>
      </w:r>
      <w:proofErr w:type="spellEnd"/>
      <w:r w:rsidR="00F77087" w:rsidRPr="00B05B30">
        <w:t xml:space="preserve"> </w:t>
      </w:r>
      <w:proofErr w:type="spellStart"/>
      <w:r w:rsidR="006A07A1" w:rsidRPr="00B05B30">
        <w:t>izvod</w:t>
      </w:r>
      <w:proofErr w:type="spellEnd"/>
      <w:r w:rsidR="006A07A1" w:rsidRPr="00B05B30">
        <w:t xml:space="preserve"> </w:t>
      </w:r>
      <w:proofErr w:type="spellStart"/>
      <w:r w:rsidR="006A07A1" w:rsidRPr="00B05B30">
        <w:t>iz</w:t>
      </w:r>
      <w:proofErr w:type="spellEnd"/>
      <w:r w:rsidR="006A07A1" w:rsidRPr="00B05B30">
        <w:t xml:space="preserve"> </w:t>
      </w:r>
      <w:proofErr w:type="spellStart"/>
      <w:r w:rsidR="006A07A1" w:rsidRPr="00B05B30">
        <w:t>katastra</w:t>
      </w:r>
      <w:proofErr w:type="spellEnd"/>
      <w:r w:rsidR="006A07A1" w:rsidRPr="00B05B30">
        <w:t xml:space="preserve"> - </w:t>
      </w:r>
      <w:proofErr w:type="spellStart"/>
      <w:r w:rsidR="006A07A1" w:rsidRPr="00B05B30">
        <w:t>katastarska</w:t>
      </w:r>
      <w:proofErr w:type="spellEnd"/>
      <w:r w:rsidR="006A07A1" w:rsidRPr="00B05B30">
        <w:rPr>
          <w:spacing w:val="-3"/>
        </w:rPr>
        <w:t xml:space="preserve"> </w:t>
      </w:r>
      <w:proofErr w:type="spellStart"/>
      <w:r w:rsidR="006A07A1" w:rsidRPr="00B05B30">
        <w:t>čestica</w:t>
      </w:r>
      <w:proofErr w:type="spellEnd"/>
      <w:r w:rsidR="006A07A1" w:rsidRPr="00B05B30">
        <w:t>)</w:t>
      </w:r>
    </w:p>
    <w:p w:rsidR="005671CE" w:rsidRPr="00B05B30" w:rsidRDefault="00D954BC" w:rsidP="00B05B30">
      <w:pPr>
        <w:pStyle w:val="NoSpacing"/>
        <w:jc w:val="both"/>
      </w:pPr>
      <w:r w:rsidRPr="00B05B30">
        <w:t xml:space="preserve">- </w:t>
      </w:r>
      <w:proofErr w:type="spellStart"/>
      <w:proofErr w:type="gramStart"/>
      <w:r w:rsidR="0065382B" w:rsidRPr="00B05B30">
        <w:t>opis</w:t>
      </w:r>
      <w:proofErr w:type="spellEnd"/>
      <w:proofErr w:type="gramEnd"/>
      <w:r w:rsidR="006A07A1" w:rsidRPr="00B05B30">
        <w:rPr>
          <w:spacing w:val="-7"/>
        </w:rPr>
        <w:t xml:space="preserve"> </w:t>
      </w:r>
      <w:proofErr w:type="spellStart"/>
      <w:r w:rsidR="006A07A1" w:rsidRPr="00B05B30">
        <w:t>projekt</w:t>
      </w:r>
      <w:r w:rsidR="0065382B" w:rsidRPr="00B05B30">
        <w:t>a</w:t>
      </w:r>
      <w:proofErr w:type="spellEnd"/>
      <w:r w:rsidR="0065382B" w:rsidRPr="00B05B30">
        <w:t>/</w:t>
      </w:r>
      <w:proofErr w:type="spellStart"/>
      <w:r w:rsidR="006A07A1" w:rsidRPr="00B05B30">
        <w:t>program</w:t>
      </w:r>
      <w:r w:rsidR="0065382B" w:rsidRPr="00B05B30">
        <w:t>a</w:t>
      </w:r>
      <w:proofErr w:type="spellEnd"/>
      <w:r w:rsidR="006A07A1" w:rsidRPr="00B05B30">
        <w:rPr>
          <w:spacing w:val="-9"/>
        </w:rPr>
        <w:t xml:space="preserve"> </w:t>
      </w:r>
      <w:proofErr w:type="spellStart"/>
      <w:r w:rsidR="006A07A1" w:rsidRPr="00B05B30">
        <w:t>sa</w:t>
      </w:r>
      <w:proofErr w:type="spellEnd"/>
      <w:r w:rsidR="006A07A1" w:rsidRPr="00B05B30">
        <w:rPr>
          <w:spacing w:val="-14"/>
        </w:rPr>
        <w:t xml:space="preserve"> </w:t>
      </w:r>
      <w:proofErr w:type="spellStart"/>
      <w:r w:rsidR="00B77470" w:rsidRPr="00B05B30">
        <w:t>projektno-tehničkom</w:t>
      </w:r>
      <w:proofErr w:type="spellEnd"/>
      <w:r w:rsidR="00B77470" w:rsidRPr="00B05B30">
        <w:t xml:space="preserve"> </w:t>
      </w:r>
      <w:proofErr w:type="spellStart"/>
      <w:r w:rsidR="00B77470" w:rsidRPr="00B05B30">
        <w:t>dokumentacijom</w:t>
      </w:r>
      <w:proofErr w:type="spellEnd"/>
      <w:r w:rsidR="00B77470" w:rsidRPr="00B05B30">
        <w:t xml:space="preserve"> </w:t>
      </w:r>
    </w:p>
    <w:p w:rsidR="00C51BB4" w:rsidRPr="00B05B30" w:rsidRDefault="00E458EF" w:rsidP="00B05B30">
      <w:pPr>
        <w:pStyle w:val="NoSpacing"/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 xml:space="preserve">- </w:t>
      </w:r>
      <w:r w:rsidR="005A3E09" w:rsidRPr="00B05B30">
        <w:rPr>
          <w:rFonts w:eastAsia="Times New Roman"/>
          <w:lang w:val="nb-NO"/>
        </w:rPr>
        <w:t>o</w:t>
      </w:r>
      <w:r w:rsidRPr="00B05B30">
        <w:rPr>
          <w:rFonts w:eastAsia="Times New Roman"/>
          <w:lang w:val="nb-NO"/>
        </w:rPr>
        <w:t xml:space="preserve">vjerenu izjavu </w:t>
      </w:r>
      <w:r w:rsidR="00C51BB4" w:rsidRPr="00B05B30">
        <w:rPr>
          <w:rFonts w:eastAsia="Times New Roman"/>
          <w:lang w:val="nb-NO"/>
        </w:rPr>
        <w:t xml:space="preserve">podnositelja prijave </w:t>
      </w:r>
      <w:r w:rsidRPr="00B05B30">
        <w:rPr>
          <w:rFonts w:eastAsia="Times New Roman"/>
          <w:lang w:val="nb-NO"/>
        </w:rPr>
        <w:t xml:space="preserve">o urednom ispunjavanju obveza iz svih prethodno </w:t>
      </w:r>
    </w:p>
    <w:p w:rsidR="001A4559" w:rsidRPr="00B05B30" w:rsidRDefault="00C51BB4" w:rsidP="00B05B30">
      <w:pPr>
        <w:pStyle w:val="NoSpacing"/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 xml:space="preserve">  </w:t>
      </w:r>
      <w:r w:rsidR="00E458EF" w:rsidRPr="00B05B30">
        <w:rPr>
          <w:rFonts w:eastAsia="Times New Roman"/>
          <w:lang w:val="nb-NO"/>
        </w:rPr>
        <w:t xml:space="preserve">sklopljenih ugovora </w:t>
      </w:r>
      <w:r w:rsidR="001A4559" w:rsidRPr="00B05B30">
        <w:rPr>
          <w:rFonts w:eastAsia="Times New Roman"/>
          <w:lang w:val="nb-NO"/>
        </w:rPr>
        <w:t xml:space="preserve">sa Federalnim ministarstvom prostornog uređenja </w:t>
      </w:r>
      <w:r w:rsidR="00E458EF" w:rsidRPr="00B05B30">
        <w:rPr>
          <w:rFonts w:eastAsia="Times New Roman"/>
          <w:lang w:val="nb-NO"/>
        </w:rPr>
        <w:t>o f</w:t>
      </w:r>
      <w:r w:rsidR="00840C81" w:rsidRPr="00B05B30">
        <w:rPr>
          <w:rFonts w:eastAsia="Times New Roman"/>
          <w:lang w:val="nb-NO"/>
        </w:rPr>
        <w:t>inanci</w:t>
      </w:r>
      <w:r w:rsidR="00E458EF" w:rsidRPr="00B05B30">
        <w:rPr>
          <w:rFonts w:eastAsia="Times New Roman"/>
          <w:lang w:val="nb-NO"/>
        </w:rPr>
        <w:t xml:space="preserve">ranju iz </w:t>
      </w:r>
    </w:p>
    <w:p w:rsidR="00E458EF" w:rsidRPr="00B05B30" w:rsidRDefault="001A4559" w:rsidP="00B05B30">
      <w:pPr>
        <w:pStyle w:val="NoSpacing"/>
        <w:jc w:val="both"/>
        <w:rPr>
          <w:rFonts w:eastAsia="Times New Roman"/>
          <w:lang w:val="nb-NO"/>
        </w:rPr>
      </w:pPr>
      <w:r w:rsidRPr="00B05B30">
        <w:rPr>
          <w:rFonts w:eastAsia="Times New Roman"/>
          <w:lang w:val="nb-NO"/>
        </w:rPr>
        <w:t xml:space="preserve">  </w:t>
      </w:r>
      <w:r w:rsidR="00E458EF" w:rsidRPr="00B05B30">
        <w:rPr>
          <w:rFonts w:eastAsia="Times New Roman"/>
          <w:lang w:val="nb-NO"/>
        </w:rPr>
        <w:t xml:space="preserve">proračunskih sredstava, </w:t>
      </w:r>
      <w:r w:rsidR="00045B05" w:rsidRPr="00B05B30">
        <w:rPr>
          <w:rFonts w:eastAsia="Times New Roman"/>
          <w:lang w:val="nb-NO"/>
        </w:rPr>
        <w:t xml:space="preserve">ili </w:t>
      </w:r>
      <w:r w:rsidR="00735582" w:rsidRPr="00B05B30">
        <w:rPr>
          <w:rFonts w:eastAsia="Times New Roman"/>
          <w:lang w:val="nb-NO"/>
        </w:rPr>
        <w:t xml:space="preserve">ovjerenu izjavu da nije </w:t>
      </w:r>
      <w:r w:rsidR="00E458EF" w:rsidRPr="00B05B30">
        <w:rPr>
          <w:rFonts w:eastAsia="Times New Roman"/>
          <w:lang w:val="nb-NO"/>
        </w:rPr>
        <w:t>imao takve ranije sklopljene</w:t>
      </w:r>
      <w:r w:rsidR="00735582" w:rsidRPr="00B05B30">
        <w:rPr>
          <w:rFonts w:eastAsia="Times New Roman"/>
          <w:lang w:val="nb-NO"/>
        </w:rPr>
        <w:t xml:space="preserve"> </w:t>
      </w:r>
      <w:r w:rsidR="00E458EF" w:rsidRPr="00B05B30">
        <w:rPr>
          <w:rFonts w:eastAsia="Times New Roman"/>
          <w:lang w:val="nb-NO"/>
        </w:rPr>
        <w:t>ugovore</w:t>
      </w:r>
      <w:r w:rsidR="00B07329" w:rsidRPr="00B05B30">
        <w:rPr>
          <w:rFonts w:eastAsia="Times New Roman"/>
          <w:lang w:val="nb-NO"/>
        </w:rPr>
        <w:t>.</w:t>
      </w:r>
    </w:p>
    <w:p w:rsidR="001B2101" w:rsidRPr="00B05B30" w:rsidRDefault="001B2101" w:rsidP="00B05B30">
      <w:pPr>
        <w:pStyle w:val="NoSpacing"/>
        <w:jc w:val="both"/>
        <w:rPr>
          <w:rFonts w:eastAsia="Times New Roman"/>
          <w:lang w:val="nb-NO"/>
        </w:rPr>
      </w:pPr>
    </w:p>
    <w:p w:rsidR="00C45BBE" w:rsidRPr="00B05B30" w:rsidRDefault="00C45BBE" w:rsidP="00B05B30">
      <w:pPr>
        <w:pStyle w:val="NoSpacing"/>
        <w:jc w:val="both"/>
      </w:pPr>
      <w:proofErr w:type="spellStart"/>
      <w:r w:rsidRPr="00B05B30">
        <w:t>Dokazi</w:t>
      </w:r>
      <w:proofErr w:type="spellEnd"/>
      <w:r w:rsidRPr="00B05B30">
        <w:t xml:space="preserve"> o </w:t>
      </w:r>
      <w:proofErr w:type="spellStart"/>
      <w:r w:rsidRPr="00B05B30">
        <w:t>osiguranju</w:t>
      </w:r>
      <w:proofErr w:type="spellEnd"/>
      <w:r w:rsidRPr="00B05B30">
        <w:t xml:space="preserve"> </w:t>
      </w:r>
      <w:proofErr w:type="spellStart"/>
      <w:r w:rsidRPr="00B05B30">
        <w:t>sredstava</w:t>
      </w:r>
      <w:proofErr w:type="spellEnd"/>
      <w:r w:rsidRPr="00B05B30">
        <w:t xml:space="preserve"> </w:t>
      </w:r>
      <w:proofErr w:type="spellStart"/>
      <w:r w:rsidRPr="00B05B30">
        <w:t>sufinanciranja</w:t>
      </w:r>
      <w:proofErr w:type="spellEnd"/>
      <w:r w:rsidRPr="00B05B30">
        <w:t xml:space="preserve"> </w:t>
      </w:r>
      <w:proofErr w:type="spellStart"/>
      <w:r w:rsidRPr="00B05B30">
        <w:t>koji</w:t>
      </w:r>
      <w:proofErr w:type="spellEnd"/>
      <w:r w:rsidRPr="00B05B30">
        <w:t xml:space="preserve"> se </w:t>
      </w:r>
      <w:proofErr w:type="spellStart"/>
      <w:r w:rsidRPr="00B05B30">
        <w:t>priznaju</w:t>
      </w:r>
      <w:proofErr w:type="spellEnd"/>
      <w:r w:rsidRPr="00B05B30">
        <w:t xml:space="preserve"> </w:t>
      </w:r>
      <w:proofErr w:type="spellStart"/>
      <w:r w:rsidRPr="00B05B30">
        <w:t>su</w:t>
      </w:r>
      <w:proofErr w:type="spellEnd"/>
      <w:r w:rsidRPr="00B05B30">
        <w:t xml:space="preserve">: </w:t>
      </w:r>
      <w:proofErr w:type="spellStart"/>
      <w:r w:rsidRPr="00B05B30">
        <w:t>proračun</w:t>
      </w:r>
      <w:proofErr w:type="spellEnd"/>
      <w:r w:rsidRPr="00B05B30">
        <w:t xml:space="preserve"> </w:t>
      </w:r>
      <w:proofErr w:type="spellStart"/>
      <w:r w:rsidRPr="00B05B30">
        <w:t>općine</w:t>
      </w:r>
      <w:proofErr w:type="spellEnd"/>
      <w:r w:rsidRPr="00B05B30">
        <w:t>/</w:t>
      </w:r>
      <w:proofErr w:type="spellStart"/>
      <w:r w:rsidRPr="00B05B30">
        <w:t>Grada</w:t>
      </w:r>
      <w:proofErr w:type="spellEnd"/>
      <w:r w:rsidRPr="00B05B30">
        <w:t>/</w:t>
      </w:r>
      <w:proofErr w:type="spellStart"/>
      <w:r w:rsidRPr="00B05B30">
        <w:t>Kantona</w:t>
      </w:r>
      <w:proofErr w:type="spellEnd"/>
      <w:r w:rsidRPr="00B05B30">
        <w:t xml:space="preserve"> </w:t>
      </w:r>
      <w:proofErr w:type="spellStart"/>
      <w:r w:rsidRPr="00B05B30">
        <w:t>sa</w:t>
      </w:r>
      <w:proofErr w:type="spellEnd"/>
      <w:r w:rsidRPr="00B05B30">
        <w:t xml:space="preserve"> </w:t>
      </w:r>
      <w:proofErr w:type="spellStart"/>
      <w:r w:rsidRPr="00B05B30">
        <w:t>naznakom</w:t>
      </w:r>
      <w:proofErr w:type="spellEnd"/>
      <w:r w:rsidRPr="00B05B30">
        <w:t xml:space="preserve"> </w:t>
      </w:r>
      <w:proofErr w:type="spellStart"/>
      <w:r w:rsidRPr="00B05B30">
        <w:t>programa</w:t>
      </w:r>
      <w:proofErr w:type="spellEnd"/>
      <w:r w:rsidRPr="00B05B30">
        <w:t>/</w:t>
      </w:r>
      <w:proofErr w:type="spellStart"/>
      <w:r w:rsidRPr="00B05B30">
        <w:t>projekta</w:t>
      </w:r>
      <w:proofErr w:type="spellEnd"/>
      <w:r w:rsidRPr="00B05B30">
        <w:t xml:space="preserve">, </w:t>
      </w:r>
      <w:proofErr w:type="spellStart"/>
      <w:r w:rsidRPr="00B05B30">
        <w:t>okvirni</w:t>
      </w:r>
      <w:proofErr w:type="spellEnd"/>
      <w:r w:rsidRPr="00B05B30">
        <w:t xml:space="preserve"> </w:t>
      </w:r>
      <w:proofErr w:type="spellStart"/>
      <w:r w:rsidRPr="00B05B30">
        <w:t>proračun</w:t>
      </w:r>
      <w:proofErr w:type="spellEnd"/>
      <w:r w:rsidRPr="00B05B30">
        <w:t xml:space="preserve"> </w:t>
      </w:r>
      <w:proofErr w:type="spellStart"/>
      <w:r w:rsidRPr="00B05B30">
        <w:t>Općine</w:t>
      </w:r>
      <w:proofErr w:type="spellEnd"/>
      <w:r w:rsidRPr="00B05B30">
        <w:t>/</w:t>
      </w:r>
      <w:proofErr w:type="spellStart"/>
      <w:r w:rsidRPr="00B05B30">
        <w:t>Grada</w:t>
      </w:r>
      <w:proofErr w:type="spellEnd"/>
      <w:r w:rsidRPr="00B05B30">
        <w:t>/</w:t>
      </w:r>
      <w:proofErr w:type="spellStart"/>
      <w:r w:rsidRPr="00B05B30">
        <w:t>Kantona</w:t>
      </w:r>
      <w:proofErr w:type="spellEnd"/>
      <w:r w:rsidRPr="00B05B30">
        <w:t xml:space="preserve"> </w:t>
      </w:r>
      <w:proofErr w:type="spellStart"/>
      <w:r w:rsidRPr="00B05B30">
        <w:t>sa</w:t>
      </w:r>
      <w:proofErr w:type="spellEnd"/>
      <w:r w:rsidRPr="00B05B30">
        <w:t xml:space="preserve"> </w:t>
      </w:r>
      <w:proofErr w:type="spellStart"/>
      <w:r w:rsidRPr="00B05B30">
        <w:t>naznakom</w:t>
      </w:r>
      <w:proofErr w:type="spellEnd"/>
      <w:r w:rsidRPr="00B05B30">
        <w:t xml:space="preserve"> </w:t>
      </w:r>
      <w:proofErr w:type="spellStart"/>
      <w:r w:rsidRPr="00B05B30">
        <w:t>programa</w:t>
      </w:r>
      <w:proofErr w:type="spellEnd"/>
      <w:r w:rsidRPr="00B05B30">
        <w:t>/</w:t>
      </w:r>
      <w:proofErr w:type="spellStart"/>
      <w:r w:rsidRPr="00B05B30">
        <w:t>projekta</w:t>
      </w:r>
      <w:proofErr w:type="spellEnd"/>
      <w:r w:rsidRPr="00B05B30">
        <w:t xml:space="preserve">, </w:t>
      </w:r>
      <w:proofErr w:type="spellStart"/>
      <w:r w:rsidRPr="00B05B30">
        <w:t>izjava</w:t>
      </w:r>
      <w:proofErr w:type="spellEnd"/>
      <w:r w:rsidRPr="00B05B30">
        <w:t xml:space="preserve"> </w:t>
      </w:r>
      <w:proofErr w:type="spellStart"/>
      <w:r w:rsidRPr="00B05B30">
        <w:t>Općine</w:t>
      </w:r>
      <w:proofErr w:type="spellEnd"/>
      <w:r w:rsidRPr="00B05B30">
        <w:t>/</w:t>
      </w:r>
      <w:proofErr w:type="spellStart"/>
      <w:r w:rsidRPr="00B05B30">
        <w:t>Grada</w:t>
      </w:r>
      <w:proofErr w:type="spellEnd"/>
      <w:r w:rsidRPr="00B05B30">
        <w:t>/</w:t>
      </w:r>
      <w:proofErr w:type="spellStart"/>
      <w:r w:rsidRPr="00B05B30">
        <w:t>Kantona</w:t>
      </w:r>
      <w:proofErr w:type="spellEnd"/>
      <w:r w:rsidRPr="00B05B30">
        <w:t xml:space="preserve"> o </w:t>
      </w:r>
      <w:proofErr w:type="spellStart"/>
      <w:r w:rsidRPr="00B05B30">
        <w:t>spremnosti</w:t>
      </w:r>
      <w:proofErr w:type="spellEnd"/>
      <w:r w:rsidRPr="00B05B30">
        <w:t xml:space="preserve"> </w:t>
      </w:r>
      <w:proofErr w:type="spellStart"/>
      <w:r w:rsidRPr="00B05B30">
        <w:t>financiranja</w:t>
      </w:r>
      <w:proofErr w:type="spellEnd"/>
      <w:r w:rsidRPr="00B05B30">
        <w:t xml:space="preserve"> </w:t>
      </w:r>
      <w:proofErr w:type="spellStart"/>
      <w:r w:rsidRPr="00B05B30">
        <w:t>programa</w:t>
      </w:r>
      <w:proofErr w:type="spellEnd"/>
      <w:r w:rsidRPr="00B05B30">
        <w:t>/</w:t>
      </w:r>
      <w:proofErr w:type="spellStart"/>
      <w:r w:rsidRPr="00B05B30">
        <w:t>projekta</w:t>
      </w:r>
      <w:proofErr w:type="spellEnd"/>
      <w:r w:rsidRPr="00B05B30">
        <w:t xml:space="preserve">, </w:t>
      </w:r>
      <w:proofErr w:type="spellStart"/>
      <w:r w:rsidRPr="00B05B30">
        <w:t>potpisani</w:t>
      </w:r>
      <w:proofErr w:type="spellEnd"/>
      <w:r w:rsidRPr="00B05B30">
        <w:t xml:space="preserve"> </w:t>
      </w:r>
      <w:proofErr w:type="spellStart"/>
      <w:r w:rsidRPr="00B05B30">
        <w:t>ugovori</w:t>
      </w:r>
      <w:proofErr w:type="spellEnd"/>
      <w:r w:rsidRPr="00B05B30">
        <w:t xml:space="preserve"> </w:t>
      </w:r>
      <w:proofErr w:type="spellStart"/>
      <w:r w:rsidRPr="00B05B30">
        <w:t>ili</w:t>
      </w:r>
      <w:proofErr w:type="spellEnd"/>
      <w:r w:rsidRPr="00B05B30">
        <w:t xml:space="preserve"> </w:t>
      </w:r>
      <w:proofErr w:type="spellStart"/>
      <w:r w:rsidRPr="00B05B30">
        <w:t>Odluke</w:t>
      </w:r>
      <w:proofErr w:type="spellEnd"/>
      <w:r w:rsidRPr="00B05B30">
        <w:t xml:space="preserve"> </w:t>
      </w:r>
      <w:proofErr w:type="spellStart"/>
      <w:r w:rsidRPr="00B05B30">
        <w:t>partnera</w:t>
      </w:r>
      <w:proofErr w:type="spellEnd"/>
      <w:r w:rsidRPr="00B05B30">
        <w:t xml:space="preserve"> o </w:t>
      </w:r>
      <w:proofErr w:type="spellStart"/>
      <w:r w:rsidRPr="00B05B30">
        <w:t>sufinanciranju</w:t>
      </w:r>
      <w:proofErr w:type="spellEnd"/>
      <w:r w:rsidRPr="00B05B30">
        <w:t xml:space="preserve"> </w:t>
      </w:r>
      <w:proofErr w:type="spellStart"/>
      <w:r w:rsidRPr="00B05B30">
        <w:t>programa</w:t>
      </w:r>
      <w:proofErr w:type="spellEnd"/>
      <w:r w:rsidRPr="00B05B30">
        <w:t>/</w:t>
      </w:r>
      <w:proofErr w:type="spellStart"/>
      <w:r w:rsidRPr="00B05B30">
        <w:t>projekta</w:t>
      </w:r>
      <w:proofErr w:type="spellEnd"/>
      <w:r w:rsidRPr="00B05B30">
        <w:t xml:space="preserve">, </w:t>
      </w:r>
      <w:proofErr w:type="spellStart"/>
      <w:r w:rsidRPr="00B05B30">
        <w:t>kao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drugi</w:t>
      </w:r>
      <w:proofErr w:type="spellEnd"/>
      <w:r w:rsidRPr="00B05B30">
        <w:t xml:space="preserve"> </w:t>
      </w:r>
      <w:proofErr w:type="spellStart"/>
      <w:r w:rsidRPr="00B05B30">
        <w:t>dokazi</w:t>
      </w:r>
      <w:proofErr w:type="spellEnd"/>
      <w:r w:rsidRPr="00B05B30">
        <w:t xml:space="preserve"> o </w:t>
      </w:r>
      <w:proofErr w:type="spellStart"/>
      <w:r w:rsidRPr="00B05B30">
        <w:t>osiguranju</w:t>
      </w:r>
      <w:proofErr w:type="spellEnd"/>
      <w:r w:rsidRPr="00B05B30">
        <w:t xml:space="preserve"> </w:t>
      </w:r>
      <w:proofErr w:type="spellStart"/>
      <w:r w:rsidRPr="00B05B30">
        <w:t>sredstava</w:t>
      </w:r>
      <w:proofErr w:type="spellEnd"/>
      <w:r w:rsidRPr="00B05B30">
        <w:t xml:space="preserve"> </w:t>
      </w:r>
      <w:proofErr w:type="spellStart"/>
      <w:r w:rsidRPr="00B05B30">
        <w:t>iz</w:t>
      </w:r>
      <w:proofErr w:type="spellEnd"/>
      <w:r w:rsidRPr="00B05B30">
        <w:t xml:space="preserve"> </w:t>
      </w:r>
      <w:proofErr w:type="spellStart"/>
      <w:r w:rsidRPr="00B05B30">
        <w:t>vlastitih</w:t>
      </w:r>
      <w:proofErr w:type="spellEnd"/>
      <w:r w:rsidRPr="00B05B30">
        <w:t xml:space="preserve"> </w:t>
      </w:r>
      <w:proofErr w:type="spellStart"/>
      <w:r w:rsidRPr="00B05B30">
        <w:t>ili</w:t>
      </w:r>
      <w:proofErr w:type="spellEnd"/>
      <w:r w:rsidRPr="00B05B30">
        <w:t xml:space="preserve"> </w:t>
      </w:r>
      <w:proofErr w:type="spellStart"/>
      <w:r w:rsidRPr="00B05B30">
        <w:t>drugih</w:t>
      </w:r>
      <w:proofErr w:type="spellEnd"/>
      <w:r w:rsidRPr="00B05B30">
        <w:t xml:space="preserve"> </w:t>
      </w:r>
      <w:proofErr w:type="spellStart"/>
      <w:r w:rsidRPr="00B05B30">
        <w:t>izvora</w:t>
      </w:r>
      <w:proofErr w:type="spellEnd"/>
      <w:r w:rsidR="00F77087" w:rsidRPr="00B05B30">
        <w:t>.</w:t>
      </w:r>
    </w:p>
    <w:p w:rsidR="00F77087" w:rsidRPr="00B05B30" w:rsidRDefault="006F4D02" w:rsidP="00B05B30">
      <w:pPr>
        <w:pStyle w:val="NoSpacing"/>
        <w:jc w:val="both"/>
        <w:rPr>
          <w:rFonts w:eastAsia="Times New Roman"/>
          <w:lang w:val="nb-NO"/>
        </w:rPr>
      </w:pPr>
      <w:proofErr w:type="spellStart"/>
      <w:r w:rsidRPr="00B05B30">
        <w:t>Podnositelji</w:t>
      </w:r>
      <w:proofErr w:type="spellEnd"/>
      <w:r w:rsidRPr="00B05B30">
        <w:t xml:space="preserve"> </w:t>
      </w:r>
      <w:proofErr w:type="spellStart"/>
      <w:r w:rsidRPr="00B05B30">
        <w:t>uz</w:t>
      </w:r>
      <w:proofErr w:type="spellEnd"/>
      <w:r w:rsidRPr="00B05B30">
        <w:t xml:space="preserve"> </w:t>
      </w:r>
      <w:proofErr w:type="spellStart"/>
      <w:r w:rsidRPr="00B05B30">
        <w:t>prijavu</w:t>
      </w:r>
      <w:proofErr w:type="spellEnd"/>
      <w:r w:rsidRPr="00B05B30">
        <w:t xml:space="preserve"> </w:t>
      </w:r>
      <w:proofErr w:type="spellStart"/>
      <w:r w:rsidRPr="00B05B30">
        <w:t>mogu</w:t>
      </w:r>
      <w:proofErr w:type="spellEnd"/>
      <w:r w:rsidRPr="00B05B30">
        <w:t xml:space="preserve"> </w:t>
      </w:r>
      <w:proofErr w:type="spellStart"/>
      <w:r w:rsidRPr="00B05B30">
        <w:t>priložiti</w:t>
      </w:r>
      <w:proofErr w:type="spellEnd"/>
      <w:r w:rsidRPr="00B05B30">
        <w:t xml:space="preserve"> </w:t>
      </w:r>
      <w:proofErr w:type="spellStart"/>
      <w:r w:rsidR="005671CE" w:rsidRPr="00B05B30">
        <w:t>građevinsku</w:t>
      </w:r>
      <w:proofErr w:type="spellEnd"/>
      <w:r w:rsidR="005671CE" w:rsidRPr="00B05B30">
        <w:t xml:space="preserve"> </w:t>
      </w:r>
      <w:proofErr w:type="spellStart"/>
      <w:r w:rsidR="005671CE" w:rsidRPr="00B05B30">
        <w:t>dozvolu</w:t>
      </w:r>
      <w:proofErr w:type="spellEnd"/>
      <w:r w:rsidR="005671CE" w:rsidRPr="00B05B30">
        <w:t xml:space="preserve">, </w:t>
      </w:r>
      <w:proofErr w:type="spellStart"/>
      <w:r w:rsidR="005671CE" w:rsidRPr="00B05B30">
        <w:t>urbanističku</w:t>
      </w:r>
      <w:proofErr w:type="spellEnd"/>
      <w:r w:rsidR="005671CE" w:rsidRPr="00B05B30">
        <w:t xml:space="preserve"> </w:t>
      </w:r>
      <w:proofErr w:type="spellStart"/>
      <w:r w:rsidR="005671CE" w:rsidRPr="00B05B30">
        <w:t>suglasnost</w:t>
      </w:r>
      <w:proofErr w:type="spellEnd"/>
      <w:r w:rsidR="005671CE" w:rsidRPr="00B05B30">
        <w:t xml:space="preserve">, </w:t>
      </w:r>
      <w:proofErr w:type="spellStart"/>
      <w:r w:rsidR="005671CE" w:rsidRPr="00B05B30">
        <w:t>lokacijsku</w:t>
      </w:r>
      <w:proofErr w:type="spellEnd"/>
      <w:r w:rsidR="005671CE" w:rsidRPr="00B05B30">
        <w:t xml:space="preserve"> </w:t>
      </w:r>
      <w:proofErr w:type="spellStart"/>
      <w:r w:rsidR="005671CE" w:rsidRPr="00B05B30">
        <w:t>informaciju</w:t>
      </w:r>
      <w:proofErr w:type="spellEnd"/>
      <w:r w:rsidR="005671CE" w:rsidRPr="00B05B30">
        <w:t xml:space="preserve">, </w:t>
      </w:r>
      <w:proofErr w:type="spellStart"/>
      <w:r w:rsidR="005671CE" w:rsidRPr="00B05B30">
        <w:t>ostala</w:t>
      </w:r>
      <w:proofErr w:type="spellEnd"/>
      <w:r w:rsidR="005671CE" w:rsidRPr="00B05B30">
        <w:t xml:space="preserve"> </w:t>
      </w:r>
      <w:proofErr w:type="spellStart"/>
      <w:r w:rsidR="005671CE" w:rsidRPr="00B05B30">
        <w:t>odobrenja</w:t>
      </w:r>
      <w:proofErr w:type="spellEnd"/>
      <w:r w:rsidR="005671CE" w:rsidRPr="00B05B30">
        <w:t xml:space="preserve"> </w:t>
      </w:r>
      <w:proofErr w:type="spellStart"/>
      <w:r w:rsidR="005671CE" w:rsidRPr="00B05B30">
        <w:t>po</w:t>
      </w:r>
      <w:r w:rsidR="00B4317F">
        <w:t>t</w:t>
      </w:r>
      <w:r w:rsidR="005671CE" w:rsidRPr="00B05B30">
        <w:t>rebna</w:t>
      </w:r>
      <w:proofErr w:type="spellEnd"/>
      <w:r w:rsidR="005671CE" w:rsidRPr="00B05B30">
        <w:t xml:space="preserve"> </w:t>
      </w:r>
      <w:proofErr w:type="spellStart"/>
      <w:r w:rsidR="005671CE" w:rsidRPr="00B05B30">
        <w:t>za</w:t>
      </w:r>
      <w:proofErr w:type="spellEnd"/>
      <w:r w:rsidR="005671CE" w:rsidRPr="00B05B30">
        <w:t xml:space="preserve"> </w:t>
      </w:r>
      <w:proofErr w:type="spellStart"/>
      <w:r w:rsidR="005671CE" w:rsidRPr="00B05B30">
        <w:t>realizaciju</w:t>
      </w:r>
      <w:proofErr w:type="spellEnd"/>
      <w:r w:rsidR="005671CE" w:rsidRPr="00B05B30">
        <w:t xml:space="preserve"> </w:t>
      </w:r>
      <w:proofErr w:type="spellStart"/>
      <w:r w:rsidR="005671CE" w:rsidRPr="00B05B30">
        <w:t>programa</w:t>
      </w:r>
      <w:proofErr w:type="spellEnd"/>
      <w:r w:rsidR="005671CE" w:rsidRPr="00B05B30">
        <w:t>/</w:t>
      </w:r>
      <w:proofErr w:type="spellStart"/>
      <w:r w:rsidR="005671CE" w:rsidRPr="00B05B30">
        <w:t>projekta</w:t>
      </w:r>
      <w:proofErr w:type="spellEnd"/>
      <w:r w:rsidR="005671CE" w:rsidRPr="00B05B30">
        <w:t xml:space="preserve"> </w:t>
      </w:r>
      <w:proofErr w:type="spellStart"/>
      <w:r w:rsidR="005671CE" w:rsidRPr="00B05B30">
        <w:t>izdana</w:t>
      </w:r>
      <w:proofErr w:type="spellEnd"/>
      <w:r w:rsidR="005671CE" w:rsidRPr="00B05B30">
        <w:t xml:space="preserve"> </w:t>
      </w:r>
      <w:proofErr w:type="spellStart"/>
      <w:proofErr w:type="gramStart"/>
      <w:r w:rsidR="005671CE" w:rsidRPr="00B05B30">
        <w:t>od</w:t>
      </w:r>
      <w:proofErr w:type="spellEnd"/>
      <w:proofErr w:type="gramEnd"/>
      <w:r w:rsidR="005671CE" w:rsidRPr="00B05B30">
        <w:t xml:space="preserve"> </w:t>
      </w:r>
      <w:proofErr w:type="spellStart"/>
      <w:r w:rsidR="005671CE" w:rsidRPr="00B05B30">
        <w:t>nadležnih</w:t>
      </w:r>
      <w:proofErr w:type="spellEnd"/>
      <w:r w:rsidR="005671CE" w:rsidRPr="00B05B30">
        <w:t xml:space="preserve"> </w:t>
      </w:r>
      <w:proofErr w:type="spellStart"/>
      <w:r w:rsidR="005671CE" w:rsidRPr="00B05B30">
        <w:t>tijela</w:t>
      </w:r>
      <w:proofErr w:type="spellEnd"/>
      <w:r w:rsidR="005671CE" w:rsidRPr="00B05B30">
        <w:rPr>
          <w:spacing w:val="-8"/>
        </w:rPr>
        <w:t xml:space="preserve"> (</w:t>
      </w:r>
      <w:proofErr w:type="spellStart"/>
      <w:r w:rsidR="005671CE" w:rsidRPr="00B05B30">
        <w:rPr>
          <w:spacing w:val="-8"/>
        </w:rPr>
        <w:t>dostaviti</w:t>
      </w:r>
      <w:proofErr w:type="spellEnd"/>
      <w:r w:rsidR="005671CE" w:rsidRPr="00B05B30">
        <w:rPr>
          <w:spacing w:val="-8"/>
        </w:rPr>
        <w:t xml:space="preserve"> </w:t>
      </w:r>
      <w:proofErr w:type="spellStart"/>
      <w:r w:rsidR="005671CE" w:rsidRPr="00B05B30">
        <w:rPr>
          <w:spacing w:val="-8"/>
        </w:rPr>
        <w:t>najvišu</w:t>
      </w:r>
      <w:proofErr w:type="spellEnd"/>
      <w:r w:rsidR="005671CE" w:rsidRPr="00B05B30">
        <w:rPr>
          <w:spacing w:val="-8"/>
        </w:rPr>
        <w:t xml:space="preserve"> </w:t>
      </w:r>
      <w:proofErr w:type="spellStart"/>
      <w:r w:rsidR="005671CE" w:rsidRPr="00B05B30">
        <w:rPr>
          <w:spacing w:val="-8"/>
        </w:rPr>
        <w:t>razinu</w:t>
      </w:r>
      <w:proofErr w:type="spellEnd"/>
      <w:r w:rsidR="005671CE" w:rsidRPr="00B05B30">
        <w:rPr>
          <w:spacing w:val="-8"/>
        </w:rPr>
        <w:t xml:space="preserve"> </w:t>
      </w:r>
      <w:proofErr w:type="spellStart"/>
      <w:r w:rsidR="005671CE" w:rsidRPr="00B05B30">
        <w:rPr>
          <w:spacing w:val="-8"/>
        </w:rPr>
        <w:t>dokumentacije</w:t>
      </w:r>
      <w:proofErr w:type="spellEnd"/>
      <w:r w:rsidR="005671CE" w:rsidRPr="00B05B30">
        <w:rPr>
          <w:spacing w:val="-8"/>
        </w:rPr>
        <w:t xml:space="preserve"> </w:t>
      </w:r>
      <w:proofErr w:type="spellStart"/>
      <w:r w:rsidR="005671CE" w:rsidRPr="00B05B30">
        <w:rPr>
          <w:spacing w:val="-8"/>
        </w:rPr>
        <w:t>koju</w:t>
      </w:r>
      <w:proofErr w:type="spellEnd"/>
      <w:r w:rsidR="005671CE" w:rsidRPr="00B05B30">
        <w:rPr>
          <w:spacing w:val="-8"/>
        </w:rPr>
        <w:t xml:space="preserve"> </w:t>
      </w:r>
      <w:proofErr w:type="spellStart"/>
      <w:r w:rsidR="005671CE" w:rsidRPr="00B05B30">
        <w:rPr>
          <w:spacing w:val="-8"/>
        </w:rPr>
        <w:t>podnositelj</w:t>
      </w:r>
      <w:proofErr w:type="spellEnd"/>
      <w:r w:rsidR="005671CE" w:rsidRPr="00B05B30">
        <w:rPr>
          <w:spacing w:val="-8"/>
        </w:rPr>
        <w:t xml:space="preserve"> </w:t>
      </w:r>
      <w:proofErr w:type="spellStart"/>
      <w:r w:rsidR="005671CE" w:rsidRPr="00B05B30">
        <w:rPr>
          <w:spacing w:val="-8"/>
        </w:rPr>
        <w:t>zahtjeva</w:t>
      </w:r>
      <w:proofErr w:type="spellEnd"/>
      <w:r w:rsidR="005671CE" w:rsidRPr="00B05B30">
        <w:rPr>
          <w:spacing w:val="-8"/>
        </w:rPr>
        <w:t xml:space="preserve"> </w:t>
      </w:r>
      <w:proofErr w:type="spellStart"/>
      <w:r w:rsidR="005671CE" w:rsidRPr="00B05B30">
        <w:rPr>
          <w:spacing w:val="-8"/>
        </w:rPr>
        <w:t>posjeduje</w:t>
      </w:r>
      <w:proofErr w:type="spellEnd"/>
      <w:r w:rsidR="005671CE" w:rsidRPr="00B05B30">
        <w:rPr>
          <w:spacing w:val="-8"/>
        </w:rPr>
        <w:t xml:space="preserve">) </w:t>
      </w:r>
      <w:proofErr w:type="spellStart"/>
      <w:r w:rsidR="005671CE" w:rsidRPr="00B05B30">
        <w:rPr>
          <w:spacing w:val="-8"/>
        </w:rPr>
        <w:t>kao</w:t>
      </w:r>
      <w:proofErr w:type="spellEnd"/>
      <w:r w:rsidR="005671CE" w:rsidRPr="00B05B30">
        <w:rPr>
          <w:spacing w:val="-8"/>
        </w:rPr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r w:rsidRPr="00B05B30">
        <w:rPr>
          <w:rFonts w:eastAsia="Times New Roman"/>
          <w:lang w:val="nb-NO"/>
        </w:rPr>
        <w:t>drugu dokumentaciju koja može poslužiti kao dokaz o ispunjavanju nekih od posebnih kriterija raspodjele sredstava.</w:t>
      </w:r>
    </w:p>
    <w:p w:rsidR="00080DF0" w:rsidRPr="00B05B30" w:rsidRDefault="00080DF0" w:rsidP="008F304C">
      <w:pPr>
        <w:pStyle w:val="NoSpacing"/>
        <w:jc w:val="both"/>
        <w:rPr>
          <w:lang w:val="bs-Latn-BA"/>
        </w:rPr>
      </w:pPr>
      <w:r w:rsidRPr="00B05B30">
        <w:rPr>
          <w:rFonts w:eastAsia="Times New Roman"/>
          <w:lang w:val="nb-NO"/>
        </w:rPr>
        <w:t>Pojedini p</w:t>
      </w:r>
      <w:r w:rsidR="00F77087" w:rsidRPr="00B05B30">
        <w:rPr>
          <w:rFonts w:eastAsia="Times New Roman"/>
          <w:lang w:val="nb-NO"/>
        </w:rPr>
        <w:t xml:space="preserve">osebni kriteriji </w:t>
      </w:r>
      <w:r w:rsidRPr="00B05B30">
        <w:rPr>
          <w:rFonts w:eastAsia="Times New Roman"/>
          <w:lang w:val="nb-NO"/>
        </w:rPr>
        <w:t xml:space="preserve">za raspodjelu sredstava </w:t>
      </w:r>
      <w:r w:rsidRPr="00B05B30">
        <w:rPr>
          <w:lang w:val="bs-Latn-BA"/>
        </w:rPr>
        <w:t>će se vrijednovati na temelju podataka sadržanih u projektno tehničkoj dokumentaciji i na temelju potpisanih i ovjerenih izjava iz posebnih kriterija za raspodjelu sredstava.</w:t>
      </w:r>
    </w:p>
    <w:p w:rsidR="00080DF0" w:rsidRPr="00B05B30" w:rsidRDefault="00080DF0" w:rsidP="008F304C">
      <w:pPr>
        <w:pStyle w:val="NoSpacing"/>
        <w:jc w:val="both"/>
        <w:rPr>
          <w:lang w:val="bs-Latn-BA"/>
        </w:rPr>
      </w:pPr>
      <w:r w:rsidRPr="00B05B30">
        <w:rPr>
          <w:lang w:val="bs-Latn-BA"/>
        </w:rPr>
        <w:t xml:space="preserve">Podnositelj prijave odgovara za vjerodostojnost svih podataka </w:t>
      </w:r>
      <w:r w:rsidR="00097A7B" w:rsidRPr="00B05B30">
        <w:rPr>
          <w:lang w:val="bs-Latn-BA"/>
        </w:rPr>
        <w:t>unesenih u</w:t>
      </w:r>
      <w:r w:rsidRPr="00B05B30">
        <w:rPr>
          <w:lang w:val="bs-Latn-BA"/>
        </w:rPr>
        <w:t xml:space="preserve"> </w:t>
      </w:r>
      <w:r w:rsidR="00097A7B" w:rsidRPr="00B05B30">
        <w:rPr>
          <w:lang w:val="bs-Latn-BA"/>
        </w:rPr>
        <w:t>vlastoručno potpisane i ovjerene  izjave.</w:t>
      </w:r>
      <w:r w:rsidRPr="00B05B30">
        <w:rPr>
          <w:lang w:val="bs-Latn-BA"/>
        </w:rPr>
        <w:t xml:space="preserve"> </w:t>
      </w:r>
    </w:p>
    <w:p w:rsidR="00671EE2" w:rsidRPr="00B05B30" w:rsidRDefault="00080DF0" w:rsidP="00B05B30">
      <w:pPr>
        <w:pStyle w:val="NoSpacing"/>
      </w:pPr>
      <w:r w:rsidRPr="00B05B30">
        <w:rPr>
          <w:spacing w:val="-41"/>
        </w:rPr>
        <w:t xml:space="preserve"> </w:t>
      </w:r>
      <w:r w:rsidR="00671EE2" w:rsidRPr="00B05B30">
        <w:rPr>
          <w:spacing w:val="-41"/>
        </w:rPr>
        <w:t xml:space="preserve">                                                                                                                                                   </w:t>
      </w:r>
      <w:r w:rsidR="00671EE2" w:rsidRPr="00B05B30">
        <w:t xml:space="preserve"> </w:t>
      </w:r>
    </w:p>
    <w:p w:rsidR="00671EF9" w:rsidRPr="00B05B30" w:rsidRDefault="0032268E" w:rsidP="00B05B30">
      <w:pPr>
        <w:ind w:left="737" w:right="684"/>
        <w:jc w:val="center"/>
        <w:rPr>
          <w:b/>
        </w:rPr>
      </w:pPr>
      <w:r>
        <w:rPr>
          <w:b/>
        </w:rPr>
        <w:t>IV</w:t>
      </w:r>
    </w:p>
    <w:p w:rsidR="00671EF9" w:rsidRPr="00B05B30" w:rsidRDefault="00AA628E" w:rsidP="00B05B30">
      <w:pPr>
        <w:spacing w:before="6"/>
        <w:ind w:left="737" w:right="693"/>
        <w:jc w:val="center"/>
        <w:rPr>
          <w:b/>
        </w:rPr>
      </w:pPr>
      <w:proofErr w:type="spellStart"/>
      <w:r w:rsidRPr="00B05B30">
        <w:rPr>
          <w:b/>
          <w:w w:val="105"/>
        </w:rPr>
        <w:t>Selekcija</w:t>
      </w:r>
      <w:proofErr w:type="spellEnd"/>
      <w:r w:rsidRPr="00B05B30">
        <w:rPr>
          <w:b/>
          <w:w w:val="105"/>
        </w:rPr>
        <w:t xml:space="preserve"> </w:t>
      </w:r>
      <w:proofErr w:type="spellStart"/>
      <w:r w:rsidRPr="00B05B30">
        <w:rPr>
          <w:b/>
          <w:w w:val="105"/>
        </w:rPr>
        <w:t>i</w:t>
      </w:r>
      <w:proofErr w:type="spellEnd"/>
      <w:r w:rsidRPr="00B05B30">
        <w:rPr>
          <w:b/>
          <w:w w:val="105"/>
        </w:rPr>
        <w:t xml:space="preserve"> </w:t>
      </w:r>
      <w:proofErr w:type="spellStart"/>
      <w:r w:rsidRPr="00B05B30">
        <w:rPr>
          <w:b/>
          <w:w w:val="105"/>
        </w:rPr>
        <w:t>ocjenjivanje</w:t>
      </w:r>
      <w:proofErr w:type="spellEnd"/>
      <w:r w:rsidRPr="00B05B30">
        <w:rPr>
          <w:b/>
          <w:w w:val="105"/>
        </w:rPr>
        <w:t xml:space="preserve"> </w:t>
      </w:r>
      <w:proofErr w:type="spellStart"/>
      <w:r w:rsidRPr="00B05B30">
        <w:rPr>
          <w:b/>
          <w:w w:val="105"/>
        </w:rPr>
        <w:t>prijava</w:t>
      </w:r>
      <w:proofErr w:type="spellEnd"/>
    </w:p>
    <w:p w:rsidR="00671EF9" w:rsidRPr="00B05B30" w:rsidRDefault="00671EF9" w:rsidP="00B05B30">
      <w:pPr>
        <w:pStyle w:val="BodyText"/>
        <w:spacing w:before="2"/>
        <w:rPr>
          <w:b/>
          <w:sz w:val="22"/>
          <w:szCs w:val="22"/>
        </w:rPr>
      </w:pPr>
    </w:p>
    <w:p w:rsidR="00F003A5" w:rsidRPr="00B05B30" w:rsidRDefault="00AA628E" w:rsidP="00B05B30">
      <w:pPr>
        <w:pStyle w:val="NoSpacing"/>
        <w:ind w:firstLine="720"/>
        <w:jc w:val="both"/>
        <w:rPr>
          <w:i/>
          <w:color w:val="FF0000"/>
          <w:lang w:val="hr-HR"/>
        </w:rPr>
      </w:pPr>
      <w:proofErr w:type="spellStart"/>
      <w:r w:rsidRPr="00B05B30">
        <w:t>Nakon</w:t>
      </w:r>
      <w:proofErr w:type="spellEnd"/>
      <w:r w:rsidRPr="00B05B30">
        <w:t xml:space="preserve"> </w:t>
      </w:r>
      <w:proofErr w:type="spellStart"/>
      <w:r w:rsidRPr="00B05B30">
        <w:t>isteka</w:t>
      </w:r>
      <w:proofErr w:type="spellEnd"/>
      <w:r w:rsidRPr="00B05B30">
        <w:t xml:space="preserve"> </w:t>
      </w:r>
      <w:proofErr w:type="spellStart"/>
      <w:r w:rsidRPr="00B05B30">
        <w:t>roka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prijavu</w:t>
      </w:r>
      <w:proofErr w:type="spellEnd"/>
      <w:r w:rsidRPr="00B05B30">
        <w:t xml:space="preserve">, </w:t>
      </w:r>
      <w:proofErr w:type="spellStart"/>
      <w:r w:rsidRPr="00B05B30">
        <w:t>nadležna</w:t>
      </w:r>
      <w:proofErr w:type="spellEnd"/>
      <w:r w:rsidRPr="00B05B30">
        <w:t xml:space="preserve"> </w:t>
      </w:r>
      <w:proofErr w:type="spellStart"/>
      <w:r w:rsidRPr="00B05B30">
        <w:t>služba</w:t>
      </w:r>
      <w:proofErr w:type="spellEnd"/>
      <w:r w:rsidR="00335466" w:rsidRPr="00B05B30">
        <w:t xml:space="preserve"> </w:t>
      </w:r>
      <w:proofErr w:type="spellStart"/>
      <w:r w:rsidR="00C75868" w:rsidRPr="00B05B30">
        <w:t>M</w:t>
      </w:r>
      <w:r w:rsidR="00335466" w:rsidRPr="00B05B30">
        <w:t>in</w:t>
      </w:r>
      <w:r w:rsidR="00262F74" w:rsidRPr="00B05B30">
        <w:t>i</w:t>
      </w:r>
      <w:r w:rsidR="00335466" w:rsidRPr="00B05B30">
        <w:t>starstva</w:t>
      </w:r>
      <w:proofErr w:type="spellEnd"/>
      <w:r w:rsidR="00335466" w:rsidRPr="00B05B30">
        <w:t xml:space="preserve"> </w:t>
      </w:r>
      <w:proofErr w:type="spellStart"/>
      <w:r w:rsidR="00335466" w:rsidRPr="00B05B30">
        <w:t>će</w:t>
      </w:r>
      <w:proofErr w:type="spellEnd"/>
      <w:r w:rsidR="003B4DC1">
        <w:t xml:space="preserve">, u </w:t>
      </w:r>
      <w:proofErr w:type="spellStart"/>
      <w:r w:rsidR="003B4DC1">
        <w:t>kontinuitetu</w:t>
      </w:r>
      <w:proofErr w:type="spellEnd"/>
      <w:r w:rsidR="003B4DC1">
        <w:t xml:space="preserve"> </w:t>
      </w:r>
      <w:proofErr w:type="spellStart"/>
      <w:r w:rsidR="003B4DC1">
        <w:t>kako</w:t>
      </w:r>
      <w:proofErr w:type="spellEnd"/>
      <w:r w:rsidR="003B4DC1">
        <w:t xml:space="preserve"> </w:t>
      </w:r>
      <w:proofErr w:type="spellStart"/>
      <w:r w:rsidR="003B4DC1">
        <w:t>pristižu</w:t>
      </w:r>
      <w:proofErr w:type="spellEnd"/>
      <w:r w:rsidR="003B4DC1">
        <w:t xml:space="preserve">, </w:t>
      </w:r>
      <w:proofErr w:type="spellStart"/>
      <w:r w:rsidR="00335466" w:rsidRPr="00B05B30">
        <w:t>evidentirati</w:t>
      </w:r>
      <w:proofErr w:type="spellEnd"/>
      <w:r w:rsidR="00335466" w:rsidRPr="00B05B30">
        <w:t xml:space="preserve"> </w:t>
      </w:r>
      <w:proofErr w:type="spellStart"/>
      <w:r w:rsidR="00335466" w:rsidRPr="00B05B30">
        <w:t>sve</w:t>
      </w:r>
      <w:proofErr w:type="spellEnd"/>
      <w:r w:rsidR="00335466" w:rsidRPr="00B05B30">
        <w:t xml:space="preserve"> </w:t>
      </w:r>
      <w:proofErr w:type="spellStart"/>
      <w:r w:rsidR="00335466" w:rsidRPr="00B05B30">
        <w:t>zaprimljene</w:t>
      </w:r>
      <w:proofErr w:type="spellEnd"/>
      <w:r w:rsidR="00335466" w:rsidRPr="00B05B30">
        <w:t xml:space="preserve"> </w:t>
      </w:r>
      <w:proofErr w:type="spellStart"/>
      <w:r w:rsidR="00335466" w:rsidRPr="00B05B30">
        <w:t>prijave</w:t>
      </w:r>
      <w:proofErr w:type="spellEnd"/>
      <w:r w:rsidR="00BE43F2" w:rsidRPr="00B05B30">
        <w:t xml:space="preserve"> </w:t>
      </w:r>
      <w:proofErr w:type="spellStart"/>
      <w:r w:rsidR="00BE43F2" w:rsidRPr="00B05B30">
        <w:t>te</w:t>
      </w:r>
      <w:proofErr w:type="spellEnd"/>
      <w:r w:rsidR="00335466" w:rsidRPr="00B05B30">
        <w:t xml:space="preserve"> </w:t>
      </w:r>
      <w:proofErr w:type="spellStart"/>
      <w:r w:rsidR="00335466" w:rsidRPr="00B05B30">
        <w:t>provjeriti</w:t>
      </w:r>
      <w:proofErr w:type="spellEnd"/>
      <w:r w:rsidR="00335466" w:rsidRPr="00B05B30">
        <w:t xml:space="preserve"> </w:t>
      </w:r>
      <w:proofErr w:type="spellStart"/>
      <w:r w:rsidR="00335466" w:rsidRPr="00B05B30">
        <w:t>ispunjavaju</w:t>
      </w:r>
      <w:proofErr w:type="spellEnd"/>
      <w:r w:rsidR="00335466" w:rsidRPr="00B05B30">
        <w:t xml:space="preserve"> li </w:t>
      </w:r>
      <w:proofErr w:type="spellStart"/>
      <w:r w:rsidR="00BE43F2" w:rsidRPr="00B05B30">
        <w:t>prijave</w:t>
      </w:r>
      <w:proofErr w:type="spellEnd"/>
      <w:r w:rsidR="00BE43F2" w:rsidRPr="00B05B30">
        <w:t xml:space="preserve"> </w:t>
      </w:r>
      <w:proofErr w:type="spellStart"/>
      <w:r w:rsidR="00335466" w:rsidRPr="00B05B30">
        <w:t>propisane</w:t>
      </w:r>
      <w:proofErr w:type="spellEnd"/>
      <w:r w:rsidR="00335466" w:rsidRPr="00B05B30">
        <w:t xml:space="preserve"> o</w:t>
      </w:r>
      <w:r w:rsidR="00335466" w:rsidRPr="00B05B30">
        <w:rPr>
          <w:lang w:val="hr-HR"/>
        </w:rPr>
        <w:t>pće kriterije sudjelovanja koj</w:t>
      </w:r>
      <w:r w:rsidR="00BE43F2" w:rsidRPr="00B05B30">
        <w:rPr>
          <w:lang w:val="hr-HR"/>
        </w:rPr>
        <w:t>e</w:t>
      </w:r>
      <w:r w:rsidR="00335466" w:rsidRPr="00B05B30">
        <w:rPr>
          <w:lang w:val="hr-HR"/>
        </w:rPr>
        <w:t xml:space="preserve"> podnositelji prijave trebaju zadovoljiti kako bi mogli konkurirati za dodjelu proračunskih sredstava, </w:t>
      </w:r>
      <w:r w:rsidR="00AD2D2A" w:rsidRPr="00B05B30">
        <w:rPr>
          <w:lang w:val="hr-HR"/>
        </w:rPr>
        <w:t xml:space="preserve">nakon čega će </w:t>
      </w:r>
      <w:r w:rsidR="003B4DC1">
        <w:rPr>
          <w:lang w:val="hr-HR"/>
        </w:rPr>
        <w:t xml:space="preserve">se </w:t>
      </w:r>
      <w:r w:rsidR="00AD2D2A" w:rsidRPr="00B05B30">
        <w:rPr>
          <w:lang w:val="hr-HR"/>
        </w:rPr>
        <w:t>donijeti odluk</w:t>
      </w:r>
      <w:r w:rsidR="003B4DC1">
        <w:rPr>
          <w:lang w:val="hr-HR"/>
        </w:rPr>
        <w:t>a</w:t>
      </w:r>
      <w:r w:rsidR="00AD2D2A" w:rsidRPr="00B05B30">
        <w:rPr>
          <w:lang w:val="hr-HR"/>
        </w:rPr>
        <w:t xml:space="preserve"> o tome koje su prijave zadovoljile </w:t>
      </w:r>
      <w:r w:rsidR="00335466" w:rsidRPr="00B05B30">
        <w:rPr>
          <w:lang w:val="hr-HR"/>
        </w:rPr>
        <w:t xml:space="preserve">propisane </w:t>
      </w:r>
      <w:r w:rsidR="00D64927">
        <w:rPr>
          <w:lang w:val="hr-HR"/>
        </w:rPr>
        <w:t xml:space="preserve">opće </w:t>
      </w:r>
      <w:r w:rsidR="00335466" w:rsidRPr="00B05B30">
        <w:rPr>
          <w:lang w:val="hr-HR"/>
        </w:rPr>
        <w:t xml:space="preserve">uvjete a koje prijave nisu zadovoljile te uvjete. </w:t>
      </w:r>
    </w:p>
    <w:p w:rsidR="00671EF9" w:rsidRPr="00B05B30" w:rsidRDefault="006A07A1" w:rsidP="00B05B30">
      <w:pPr>
        <w:pStyle w:val="NoSpacing"/>
        <w:jc w:val="both"/>
        <w:rPr>
          <w:color w:val="FF0000"/>
        </w:rPr>
      </w:pPr>
      <w:proofErr w:type="spellStart"/>
      <w:r w:rsidRPr="00B05B30">
        <w:t>Vr</w:t>
      </w:r>
      <w:r w:rsidR="00080DF0" w:rsidRPr="00B05B30">
        <w:t>ije</w:t>
      </w:r>
      <w:r w:rsidRPr="00B05B30">
        <w:t>dnovanje</w:t>
      </w:r>
      <w:proofErr w:type="spellEnd"/>
      <w:r w:rsidRPr="00B05B30">
        <w:rPr>
          <w:spacing w:val="-1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12"/>
        </w:rPr>
        <w:t xml:space="preserve"> </w:t>
      </w:r>
      <w:proofErr w:type="spellStart"/>
      <w:r w:rsidRPr="00B05B30">
        <w:t>rangiranje</w:t>
      </w:r>
      <w:proofErr w:type="spellEnd"/>
      <w:r w:rsidRPr="00B05B30">
        <w:rPr>
          <w:spacing w:val="-2"/>
        </w:rPr>
        <w:t xml:space="preserve"> </w:t>
      </w:r>
      <w:proofErr w:type="spellStart"/>
      <w:r w:rsidR="00BA7FBC" w:rsidRPr="00B05B30">
        <w:t>prijava</w:t>
      </w:r>
      <w:proofErr w:type="spellEnd"/>
      <w:r w:rsidRPr="00B05B30">
        <w:rPr>
          <w:spacing w:val="-3"/>
        </w:rPr>
        <w:t xml:space="preserve"> </w:t>
      </w:r>
      <w:proofErr w:type="spellStart"/>
      <w:r w:rsidRPr="00B05B30">
        <w:t>pristiglih</w:t>
      </w:r>
      <w:proofErr w:type="spellEnd"/>
      <w:r w:rsidRPr="00B05B30">
        <w:rPr>
          <w:spacing w:val="-2"/>
        </w:rPr>
        <w:t xml:space="preserve"> </w:t>
      </w:r>
      <w:proofErr w:type="spellStart"/>
      <w:proofErr w:type="gramStart"/>
      <w:r w:rsidRPr="00B05B30">
        <w:t>na</w:t>
      </w:r>
      <w:proofErr w:type="spellEnd"/>
      <w:proofErr w:type="gramEnd"/>
      <w:r w:rsidRPr="00B05B30">
        <w:rPr>
          <w:spacing w:val="-5"/>
        </w:rPr>
        <w:t xml:space="preserve"> </w:t>
      </w:r>
      <w:proofErr w:type="spellStart"/>
      <w:r w:rsidRPr="00B05B30">
        <w:t>Javni</w:t>
      </w:r>
      <w:proofErr w:type="spellEnd"/>
      <w:r w:rsidRPr="00B05B30">
        <w:rPr>
          <w:spacing w:val="-6"/>
        </w:rPr>
        <w:t xml:space="preserve"> </w:t>
      </w:r>
      <w:proofErr w:type="spellStart"/>
      <w:r w:rsidRPr="00B05B30">
        <w:t>poziv</w:t>
      </w:r>
      <w:proofErr w:type="spellEnd"/>
      <w:r w:rsidRPr="00B05B30">
        <w:rPr>
          <w:spacing w:val="-1"/>
        </w:rPr>
        <w:t xml:space="preserve"> </w:t>
      </w:r>
      <w:proofErr w:type="spellStart"/>
      <w:r w:rsidRPr="00B05B30">
        <w:t>vršit</w:t>
      </w:r>
      <w:proofErr w:type="spellEnd"/>
      <w:r w:rsidRPr="00B05B30">
        <w:rPr>
          <w:spacing w:val="-7"/>
        </w:rPr>
        <w:t xml:space="preserve"> </w:t>
      </w:r>
      <w:proofErr w:type="spellStart"/>
      <w:r w:rsidRPr="00B05B30">
        <w:t>će</w:t>
      </w:r>
      <w:proofErr w:type="spellEnd"/>
      <w:r w:rsidRPr="00B05B30">
        <w:rPr>
          <w:spacing w:val="-9"/>
        </w:rPr>
        <w:t xml:space="preserve"> </w:t>
      </w:r>
      <w:proofErr w:type="spellStart"/>
      <w:r w:rsidR="001B2101" w:rsidRPr="00B05B30">
        <w:rPr>
          <w:spacing w:val="-9"/>
        </w:rPr>
        <w:t>nadležno</w:t>
      </w:r>
      <w:proofErr w:type="spellEnd"/>
      <w:r w:rsidR="001B2101" w:rsidRPr="00B05B30">
        <w:rPr>
          <w:spacing w:val="-9"/>
        </w:rPr>
        <w:t xml:space="preserve"> </w:t>
      </w:r>
      <w:proofErr w:type="spellStart"/>
      <w:r w:rsidR="001B2101" w:rsidRPr="00B05B30">
        <w:rPr>
          <w:spacing w:val="-9"/>
        </w:rPr>
        <w:t>Povjerenstvo</w:t>
      </w:r>
      <w:proofErr w:type="spellEnd"/>
      <w:r w:rsidR="001B2101" w:rsidRPr="00B05B30">
        <w:rPr>
          <w:rFonts w:eastAsia="Calibri"/>
          <w:lang w:val="bs-Latn-BA"/>
        </w:rPr>
        <w:t xml:space="preserve"> za ocjenu zaprimljenih prijava,</w:t>
      </w:r>
      <w:r w:rsidR="001B2101" w:rsidRPr="00B05B30">
        <w:t xml:space="preserve"> </w:t>
      </w:r>
      <w:proofErr w:type="spellStart"/>
      <w:r w:rsidR="00BA7FBC" w:rsidRPr="00B05B30">
        <w:t>sukladno</w:t>
      </w:r>
      <w:proofErr w:type="spellEnd"/>
      <w:r w:rsidR="00BA7FBC" w:rsidRPr="00B05B30">
        <w:t xml:space="preserve"> </w:t>
      </w:r>
      <w:proofErr w:type="spellStart"/>
      <w:r w:rsidR="00BA7FBC" w:rsidRPr="00B05B30">
        <w:t>utvrđenim</w:t>
      </w:r>
      <w:proofErr w:type="spellEnd"/>
      <w:r w:rsidR="00BA7FBC" w:rsidRPr="00B05B30">
        <w:t xml:space="preserve"> </w:t>
      </w:r>
      <w:proofErr w:type="spellStart"/>
      <w:r w:rsidR="007D544B" w:rsidRPr="00B05B30">
        <w:t>posebnim</w:t>
      </w:r>
      <w:proofErr w:type="spellEnd"/>
      <w:r w:rsidR="007D544B" w:rsidRPr="00B05B30">
        <w:t xml:space="preserve"> </w:t>
      </w:r>
      <w:proofErr w:type="spellStart"/>
      <w:r w:rsidR="00BA7FBC" w:rsidRPr="00B05B30">
        <w:t>kriterijima</w:t>
      </w:r>
      <w:proofErr w:type="spellEnd"/>
      <w:r w:rsidR="00BA7FBC" w:rsidRPr="00B05B30">
        <w:t xml:space="preserve"> </w:t>
      </w:r>
      <w:proofErr w:type="spellStart"/>
      <w:r w:rsidR="00BA7FBC" w:rsidRPr="00B05B30">
        <w:t>za</w:t>
      </w:r>
      <w:proofErr w:type="spellEnd"/>
      <w:r w:rsidR="00BA7FBC" w:rsidRPr="00B05B30">
        <w:t xml:space="preserve"> </w:t>
      </w:r>
      <w:proofErr w:type="spellStart"/>
      <w:r w:rsidR="00BA7FBC" w:rsidRPr="00B05B30">
        <w:t>raspodjelu</w:t>
      </w:r>
      <w:proofErr w:type="spellEnd"/>
      <w:r w:rsidR="00BA7FBC" w:rsidRPr="00B05B30">
        <w:t xml:space="preserve"> </w:t>
      </w:r>
      <w:proofErr w:type="spellStart"/>
      <w:r w:rsidR="00BA7FBC" w:rsidRPr="00B05B30">
        <w:t>sredstava</w:t>
      </w:r>
      <w:proofErr w:type="spellEnd"/>
      <w:r w:rsidR="00262F74" w:rsidRPr="00B05B30">
        <w:t xml:space="preserve">. </w:t>
      </w:r>
      <w:proofErr w:type="spellStart"/>
      <w:proofErr w:type="gramStart"/>
      <w:r w:rsidR="00262F74" w:rsidRPr="00B05B30">
        <w:t>N</w:t>
      </w:r>
      <w:r w:rsidR="00BA7FBC" w:rsidRPr="00B05B30">
        <w:t>akon</w:t>
      </w:r>
      <w:proofErr w:type="spellEnd"/>
      <w:r w:rsidR="00262F74" w:rsidRPr="00B05B30">
        <w:t xml:space="preserve"> </w:t>
      </w:r>
      <w:proofErr w:type="spellStart"/>
      <w:r w:rsidR="00262F74" w:rsidRPr="00B05B30">
        <w:t>izvršenog</w:t>
      </w:r>
      <w:proofErr w:type="spellEnd"/>
      <w:r w:rsidR="00262F74" w:rsidRPr="00B05B30">
        <w:t xml:space="preserve"> </w:t>
      </w:r>
      <w:proofErr w:type="spellStart"/>
      <w:r w:rsidR="00262F74" w:rsidRPr="00B05B30">
        <w:t>ocjenjivanja</w:t>
      </w:r>
      <w:proofErr w:type="spellEnd"/>
      <w:r w:rsidR="00840C81" w:rsidRPr="00B05B30">
        <w:t xml:space="preserve"> </w:t>
      </w:r>
      <w:proofErr w:type="spellStart"/>
      <w:r w:rsidR="00840C81" w:rsidRPr="00B05B30">
        <w:t>i</w:t>
      </w:r>
      <w:proofErr w:type="spellEnd"/>
      <w:r w:rsidR="00840C81" w:rsidRPr="00B05B30">
        <w:t xml:space="preserve"> </w:t>
      </w:r>
      <w:proofErr w:type="spellStart"/>
      <w:r w:rsidR="00840C81" w:rsidRPr="00B05B30">
        <w:t>provedenih</w:t>
      </w:r>
      <w:proofErr w:type="spellEnd"/>
      <w:r w:rsidR="00840C81" w:rsidRPr="00B05B30">
        <w:t xml:space="preserve"> </w:t>
      </w:r>
      <w:proofErr w:type="spellStart"/>
      <w:r w:rsidR="00840C81" w:rsidRPr="00B05B30">
        <w:t>procedura</w:t>
      </w:r>
      <w:proofErr w:type="spellEnd"/>
      <w:r w:rsidR="00262F74" w:rsidRPr="00B05B30">
        <w:t xml:space="preserve">, </w:t>
      </w:r>
      <w:proofErr w:type="spellStart"/>
      <w:r w:rsidR="00D64927" w:rsidRPr="00B05B30">
        <w:rPr>
          <w:spacing w:val="-9"/>
        </w:rPr>
        <w:t>Povjerenstvo</w:t>
      </w:r>
      <w:proofErr w:type="spellEnd"/>
      <w:r w:rsidR="00D64927" w:rsidRPr="00B05B30">
        <w:rPr>
          <w:rFonts w:eastAsia="Calibri"/>
          <w:lang w:val="bs-Latn-BA"/>
        </w:rPr>
        <w:t xml:space="preserve"> </w:t>
      </w:r>
      <w:proofErr w:type="spellStart"/>
      <w:r w:rsidR="00262F74" w:rsidRPr="00B05B30">
        <w:t>dostavlja</w:t>
      </w:r>
      <w:proofErr w:type="spellEnd"/>
      <w:r w:rsidR="00262F74" w:rsidRPr="00B05B30">
        <w:t xml:space="preserve"> </w:t>
      </w:r>
      <w:proofErr w:type="spellStart"/>
      <w:r w:rsidR="00262F74" w:rsidRPr="00B05B30">
        <w:t>prijedlog</w:t>
      </w:r>
      <w:proofErr w:type="spellEnd"/>
      <w:r w:rsidR="00262F74" w:rsidRPr="00B05B30">
        <w:t xml:space="preserve"> </w:t>
      </w:r>
      <w:proofErr w:type="spellStart"/>
      <w:r w:rsidR="00262F74" w:rsidRPr="00B05B30">
        <w:t>za</w:t>
      </w:r>
      <w:proofErr w:type="spellEnd"/>
      <w:r w:rsidR="00262F74" w:rsidRPr="00B05B30">
        <w:t xml:space="preserve"> </w:t>
      </w:r>
      <w:proofErr w:type="spellStart"/>
      <w:r w:rsidR="00262F74" w:rsidRPr="00B05B30">
        <w:t>odobravanje</w:t>
      </w:r>
      <w:proofErr w:type="spellEnd"/>
      <w:r w:rsidR="00262F74" w:rsidRPr="00B05B30">
        <w:t xml:space="preserve"> </w:t>
      </w:r>
      <w:proofErr w:type="spellStart"/>
      <w:r w:rsidR="00262F74" w:rsidRPr="00B05B30">
        <w:t>proračunskih</w:t>
      </w:r>
      <w:proofErr w:type="spellEnd"/>
      <w:r w:rsidR="00262F74" w:rsidRPr="00B05B30">
        <w:t xml:space="preserve"> </w:t>
      </w:r>
      <w:proofErr w:type="spellStart"/>
      <w:r w:rsidR="00262F74" w:rsidRPr="00B05B30">
        <w:t>sredstava</w:t>
      </w:r>
      <w:proofErr w:type="spellEnd"/>
      <w:r w:rsidRPr="00B05B30">
        <w:t xml:space="preserve"> s </w:t>
      </w:r>
      <w:proofErr w:type="spellStart"/>
      <w:r w:rsidRPr="00B05B30">
        <w:t>obrazloženom</w:t>
      </w:r>
      <w:proofErr w:type="spellEnd"/>
      <w:r w:rsidRPr="00B05B30">
        <w:t xml:space="preserve"> </w:t>
      </w:r>
      <w:proofErr w:type="spellStart"/>
      <w:r w:rsidRPr="00B05B30">
        <w:t>ocjenom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mišljenjem</w:t>
      </w:r>
      <w:proofErr w:type="spellEnd"/>
      <w:r w:rsidRPr="00B05B30">
        <w:t xml:space="preserve"> </w:t>
      </w:r>
      <w:proofErr w:type="spellStart"/>
      <w:r w:rsidRPr="00B05B30">
        <w:t>Federalnom</w:t>
      </w:r>
      <w:proofErr w:type="spellEnd"/>
      <w:r w:rsidRPr="00B05B30">
        <w:rPr>
          <w:spacing w:val="-4"/>
        </w:rPr>
        <w:t xml:space="preserve"> </w:t>
      </w:r>
      <w:proofErr w:type="spellStart"/>
      <w:r w:rsidRPr="00B05B30">
        <w:t>ministru</w:t>
      </w:r>
      <w:proofErr w:type="spellEnd"/>
      <w:r w:rsidRPr="00B05B30">
        <w:rPr>
          <w:spacing w:val="8"/>
        </w:rPr>
        <w:t xml:space="preserve"> </w:t>
      </w:r>
      <w:r w:rsidRPr="00B05B30">
        <w:t>prostornog</w:t>
      </w:r>
      <w:r w:rsidRPr="00B05B30">
        <w:rPr>
          <w:spacing w:val="1"/>
        </w:rPr>
        <w:t xml:space="preserve"> </w:t>
      </w:r>
      <w:r w:rsidR="00AA628E" w:rsidRPr="00B05B30">
        <w:t>uređenja</w:t>
      </w:r>
      <w:r w:rsidRPr="00B05B30">
        <w:rPr>
          <w:spacing w:val="-1"/>
        </w:rPr>
        <w:t xml:space="preserve"> </w:t>
      </w:r>
      <w:proofErr w:type="spellStart"/>
      <w:r w:rsidRPr="00B05B30">
        <w:t>koji</w:t>
      </w:r>
      <w:proofErr w:type="spellEnd"/>
      <w:r w:rsidRPr="00B05B30">
        <w:rPr>
          <w:i/>
          <w:spacing w:val="-5"/>
        </w:rPr>
        <w:t xml:space="preserve"> </w:t>
      </w:r>
      <w:proofErr w:type="spellStart"/>
      <w:r w:rsidRPr="00B05B30">
        <w:t>donosi</w:t>
      </w:r>
      <w:proofErr w:type="spellEnd"/>
      <w:r w:rsidRPr="00B05B30">
        <w:rPr>
          <w:spacing w:val="-20"/>
        </w:rPr>
        <w:t xml:space="preserve"> </w:t>
      </w:r>
      <w:proofErr w:type="spellStart"/>
      <w:r w:rsidRPr="00B05B30">
        <w:t>konačnu</w:t>
      </w:r>
      <w:proofErr w:type="spellEnd"/>
      <w:r w:rsidRPr="00B05B30">
        <w:rPr>
          <w:spacing w:val="-7"/>
        </w:rPr>
        <w:t xml:space="preserve"> </w:t>
      </w:r>
      <w:proofErr w:type="spellStart"/>
      <w:r w:rsidR="00E516B0" w:rsidRPr="00B05B30">
        <w:t>Odl</w:t>
      </w:r>
      <w:r w:rsidRPr="00B05B30">
        <w:t>uku</w:t>
      </w:r>
      <w:proofErr w:type="spellEnd"/>
      <w:r w:rsidRPr="00B05B30">
        <w:rPr>
          <w:spacing w:val="-11"/>
        </w:rPr>
        <w:t xml:space="preserve"> </w:t>
      </w:r>
      <w:r w:rsidRPr="00B05B30">
        <w:t>o</w:t>
      </w:r>
      <w:r w:rsidRPr="00B05B30">
        <w:rPr>
          <w:spacing w:val="-18"/>
        </w:rPr>
        <w:t xml:space="preserve"> </w:t>
      </w:r>
      <w:proofErr w:type="spellStart"/>
      <w:r w:rsidR="00E516B0" w:rsidRPr="00B05B30">
        <w:rPr>
          <w:spacing w:val="-18"/>
        </w:rPr>
        <w:t>k</w:t>
      </w:r>
      <w:r w:rsidRPr="00B05B30">
        <w:t>orisnicima</w:t>
      </w:r>
      <w:proofErr w:type="spellEnd"/>
      <w:r w:rsidRPr="00B05B30">
        <w:rPr>
          <w:spacing w:val="-6"/>
        </w:rPr>
        <w:t xml:space="preserve"> </w:t>
      </w:r>
      <w:proofErr w:type="spellStart"/>
      <w:r w:rsidRPr="00B05B30">
        <w:t>sredstava</w:t>
      </w:r>
      <w:proofErr w:type="spellEnd"/>
      <w:r w:rsidRPr="00B05B30">
        <w:t>.</w:t>
      </w:r>
      <w:proofErr w:type="gramEnd"/>
      <w:r w:rsidR="00BA7FBC" w:rsidRPr="00B05B30">
        <w:t xml:space="preserve"> </w:t>
      </w:r>
    </w:p>
    <w:p w:rsidR="007D544B" w:rsidRPr="00B05B30" w:rsidRDefault="006A07A1" w:rsidP="00B05B30">
      <w:pPr>
        <w:pStyle w:val="NoSpacing"/>
        <w:jc w:val="both"/>
      </w:pPr>
      <w:proofErr w:type="spellStart"/>
      <w:r w:rsidRPr="00B05B30">
        <w:t>Prije</w:t>
      </w:r>
      <w:proofErr w:type="spellEnd"/>
      <w:r w:rsidRPr="00B05B30">
        <w:t xml:space="preserve"> </w:t>
      </w:r>
      <w:proofErr w:type="spellStart"/>
      <w:r w:rsidRPr="00B05B30">
        <w:t>donošenja</w:t>
      </w:r>
      <w:proofErr w:type="spellEnd"/>
      <w:r w:rsidRPr="00B05B30">
        <w:t xml:space="preserve"> </w:t>
      </w:r>
      <w:proofErr w:type="spellStart"/>
      <w:r w:rsidRPr="00B05B30">
        <w:t>konačne</w:t>
      </w:r>
      <w:proofErr w:type="spellEnd"/>
      <w:r w:rsidRPr="00B05B30">
        <w:t xml:space="preserve"> </w:t>
      </w:r>
      <w:proofErr w:type="spellStart"/>
      <w:r w:rsidRPr="00B05B30">
        <w:t>odluke</w:t>
      </w:r>
      <w:proofErr w:type="spellEnd"/>
      <w:r w:rsidRPr="00B05B30">
        <w:t xml:space="preserve"> o </w:t>
      </w:r>
      <w:proofErr w:type="spellStart"/>
      <w:r w:rsidRPr="00B05B30">
        <w:t>odabiru</w:t>
      </w:r>
      <w:proofErr w:type="spellEnd"/>
      <w:r w:rsidRPr="00B05B30">
        <w:t xml:space="preserve"> </w:t>
      </w:r>
      <w:r w:rsidR="00C75868" w:rsidRPr="00B05B30">
        <w:t>M</w:t>
      </w:r>
      <w:r w:rsidRPr="00B05B30">
        <w:t xml:space="preserve">inistarstvo </w:t>
      </w:r>
      <w:proofErr w:type="spellStart"/>
      <w:r w:rsidRPr="00B05B30">
        <w:t>zadržava</w:t>
      </w:r>
      <w:proofErr w:type="spellEnd"/>
      <w:r w:rsidRPr="00B05B30">
        <w:t xml:space="preserve"> </w:t>
      </w:r>
      <w:proofErr w:type="spellStart"/>
      <w:r w:rsidRPr="00B05B30">
        <w:t>pravo</w:t>
      </w:r>
      <w:proofErr w:type="spellEnd"/>
      <w:r w:rsidRPr="00B05B30">
        <w:t xml:space="preserve"> </w:t>
      </w:r>
      <w:proofErr w:type="spellStart"/>
      <w:proofErr w:type="gramStart"/>
      <w:r w:rsidRPr="00B05B30">
        <w:t>od</w:t>
      </w:r>
      <w:proofErr w:type="spellEnd"/>
      <w:proofErr w:type="gramEnd"/>
      <w:r w:rsidRPr="00B05B30">
        <w:t xml:space="preserve"> </w:t>
      </w:r>
      <w:proofErr w:type="spellStart"/>
      <w:r w:rsidRPr="00B05B30">
        <w:t>aplikanta</w:t>
      </w:r>
      <w:proofErr w:type="spellEnd"/>
      <w:r w:rsidRPr="00B05B30">
        <w:t xml:space="preserve"> </w:t>
      </w:r>
      <w:proofErr w:type="spellStart"/>
      <w:r w:rsidRPr="00B05B30">
        <w:t>zatražiti</w:t>
      </w:r>
      <w:proofErr w:type="spellEnd"/>
      <w:r w:rsidRPr="00B05B30">
        <w:t xml:space="preserve"> </w:t>
      </w:r>
      <w:proofErr w:type="spellStart"/>
      <w:r w:rsidRPr="00B05B30">
        <w:t>dodatna</w:t>
      </w:r>
      <w:proofErr w:type="spellEnd"/>
      <w:r w:rsidRPr="00B05B30">
        <w:t xml:space="preserve"> </w:t>
      </w:r>
      <w:proofErr w:type="spellStart"/>
      <w:r w:rsidRPr="00B05B30">
        <w:t>pojašnjenja</w:t>
      </w:r>
      <w:proofErr w:type="spellEnd"/>
      <w:r w:rsidRPr="00B05B30">
        <w:t xml:space="preserve"> </w:t>
      </w:r>
      <w:proofErr w:type="spellStart"/>
      <w:r w:rsidRPr="00B05B30">
        <w:t>projekta</w:t>
      </w:r>
      <w:proofErr w:type="spellEnd"/>
      <w:r w:rsidRPr="00B05B30">
        <w:t xml:space="preserve">, </w:t>
      </w:r>
      <w:proofErr w:type="spellStart"/>
      <w:r w:rsidRPr="00B05B30">
        <w:t>kao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pravo</w:t>
      </w:r>
      <w:proofErr w:type="spellEnd"/>
      <w:r w:rsidRPr="00B05B30">
        <w:t xml:space="preserve"> </w:t>
      </w:r>
      <w:proofErr w:type="spellStart"/>
      <w:r w:rsidRPr="00B05B30">
        <w:t>odbijanja</w:t>
      </w:r>
      <w:proofErr w:type="spellEnd"/>
      <w:r w:rsidRPr="00B05B30">
        <w:t xml:space="preserve"> </w:t>
      </w:r>
      <w:proofErr w:type="spellStart"/>
      <w:r w:rsidRPr="00B05B30">
        <w:t>pristiglih</w:t>
      </w:r>
      <w:proofErr w:type="spellEnd"/>
      <w:r w:rsidRPr="00B05B30">
        <w:t xml:space="preserve"> </w:t>
      </w:r>
      <w:proofErr w:type="spellStart"/>
      <w:r w:rsidRPr="00B05B30">
        <w:t>proje</w:t>
      </w:r>
      <w:r w:rsidR="00E516B0" w:rsidRPr="00B05B30">
        <w:t>k</w:t>
      </w:r>
      <w:r w:rsidRPr="00B05B30">
        <w:t>ata</w:t>
      </w:r>
      <w:proofErr w:type="spellEnd"/>
      <w:r w:rsidRPr="00B05B30">
        <w:t xml:space="preserve"> bez </w:t>
      </w:r>
      <w:proofErr w:type="spellStart"/>
      <w:r w:rsidRPr="00B05B30">
        <w:t>posebnog</w:t>
      </w:r>
      <w:proofErr w:type="spellEnd"/>
      <w:r w:rsidRPr="00B05B30">
        <w:t xml:space="preserve"> </w:t>
      </w:r>
      <w:proofErr w:type="spellStart"/>
      <w:r w:rsidRPr="00B05B30">
        <w:t>obrazloženja</w:t>
      </w:r>
      <w:proofErr w:type="spellEnd"/>
      <w:r w:rsidR="007D544B" w:rsidRPr="00B05B30">
        <w:t>.</w:t>
      </w:r>
    </w:p>
    <w:p w:rsidR="00C75868" w:rsidRPr="00B05B30" w:rsidRDefault="00C75868" w:rsidP="00B05B30">
      <w:pPr>
        <w:pStyle w:val="NoSpacing"/>
        <w:jc w:val="both"/>
        <w:rPr>
          <w:color w:val="FF0000"/>
        </w:rPr>
      </w:pPr>
      <w:proofErr w:type="spellStart"/>
      <w:r w:rsidRPr="00B05B30">
        <w:t>Rezulatati</w:t>
      </w:r>
      <w:proofErr w:type="spellEnd"/>
      <w:r w:rsidRPr="00B05B30">
        <w:t xml:space="preserve"> </w:t>
      </w:r>
      <w:proofErr w:type="spellStart"/>
      <w:r w:rsidRPr="00B05B30">
        <w:t>Javnog</w:t>
      </w:r>
      <w:proofErr w:type="spellEnd"/>
      <w:r w:rsidRPr="00B05B30">
        <w:t xml:space="preserve"> </w:t>
      </w:r>
      <w:proofErr w:type="spellStart"/>
      <w:r w:rsidRPr="00B05B30">
        <w:t>poziva</w:t>
      </w:r>
      <w:proofErr w:type="spellEnd"/>
      <w:r w:rsidRPr="00B05B30">
        <w:t xml:space="preserve"> o </w:t>
      </w:r>
      <w:proofErr w:type="spellStart"/>
      <w:r w:rsidRPr="00B05B30">
        <w:t>izboru</w:t>
      </w:r>
      <w:proofErr w:type="spellEnd"/>
      <w:r w:rsidRPr="00B05B30">
        <w:t xml:space="preserve"> </w:t>
      </w:r>
      <w:proofErr w:type="spellStart"/>
      <w:r w:rsidRPr="00B05B30">
        <w:t>korisnika</w:t>
      </w:r>
      <w:proofErr w:type="spellEnd"/>
      <w:r w:rsidRPr="00B05B30">
        <w:t xml:space="preserve"> </w:t>
      </w:r>
      <w:proofErr w:type="spellStart"/>
      <w:r w:rsidRPr="00B05B30">
        <w:t>sredstava</w:t>
      </w:r>
      <w:proofErr w:type="spellEnd"/>
      <w:r w:rsidRPr="00B05B30">
        <w:t xml:space="preserve"> bit </w:t>
      </w:r>
      <w:proofErr w:type="spellStart"/>
      <w:proofErr w:type="gramStart"/>
      <w:r w:rsidRPr="00B05B30">
        <w:t>će</w:t>
      </w:r>
      <w:proofErr w:type="spellEnd"/>
      <w:proofErr w:type="gramEnd"/>
      <w:r w:rsidRPr="00B05B30">
        <w:t xml:space="preserve"> </w:t>
      </w:r>
      <w:proofErr w:type="spellStart"/>
      <w:r w:rsidRPr="00B05B30">
        <w:t>objavljeni</w:t>
      </w:r>
      <w:proofErr w:type="spellEnd"/>
      <w:r w:rsidRPr="00B05B30">
        <w:t xml:space="preserve"> </w:t>
      </w:r>
      <w:proofErr w:type="spellStart"/>
      <w:r w:rsidRPr="00B05B30">
        <w:t>na</w:t>
      </w:r>
      <w:proofErr w:type="spellEnd"/>
      <w:r w:rsidRPr="00B05B30">
        <w:t xml:space="preserve"> </w:t>
      </w:r>
      <w:proofErr w:type="spellStart"/>
      <w:r w:rsidRPr="00B05B30">
        <w:t>službenoj</w:t>
      </w:r>
      <w:proofErr w:type="spellEnd"/>
      <w:r w:rsidRPr="00B05B30">
        <w:t xml:space="preserve"> web </w:t>
      </w:r>
      <w:proofErr w:type="spellStart"/>
      <w:r w:rsidRPr="00B05B30">
        <w:t>stranici</w:t>
      </w:r>
      <w:proofErr w:type="spellEnd"/>
      <w:r w:rsidRPr="00B05B30">
        <w:t xml:space="preserve"> </w:t>
      </w:r>
      <w:proofErr w:type="spellStart"/>
      <w:r w:rsidRPr="00B05B30">
        <w:t>Ministarstva</w:t>
      </w:r>
      <w:proofErr w:type="spellEnd"/>
      <w:r w:rsidRPr="00B05B30">
        <w:t xml:space="preserve"> (</w:t>
      </w:r>
      <w:hyperlink r:id="rId7" w:history="1">
        <w:r w:rsidR="004D1548" w:rsidRPr="00B05B30">
          <w:rPr>
            <w:rStyle w:val="Hyperlink"/>
            <w:u w:color="0C0C13"/>
          </w:rPr>
          <w:t>www.fmpu.gov.ba</w:t>
        </w:r>
      </w:hyperlink>
      <w:r w:rsidR="004D1548" w:rsidRPr="00B05B30">
        <w:t xml:space="preserve">). </w:t>
      </w:r>
    </w:p>
    <w:p w:rsidR="00C75868" w:rsidRPr="00B05B30" w:rsidRDefault="00C75868" w:rsidP="00B05B30">
      <w:pPr>
        <w:pStyle w:val="NoSpacing"/>
        <w:jc w:val="both"/>
      </w:pPr>
      <w:proofErr w:type="spellStart"/>
      <w:r w:rsidRPr="00B05B30">
        <w:t>Podnositelji</w:t>
      </w:r>
      <w:proofErr w:type="spellEnd"/>
      <w:r w:rsidRPr="00B05B30">
        <w:t xml:space="preserve"> </w:t>
      </w:r>
      <w:proofErr w:type="spellStart"/>
      <w:r w:rsidRPr="00B05B30">
        <w:t>prijave</w:t>
      </w:r>
      <w:proofErr w:type="spellEnd"/>
      <w:r w:rsidRPr="00B05B30">
        <w:t xml:space="preserve"> </w:t>
      </w:r>
      <w:proofErr w:type="spellStart"/>
      <w:r w:rsidRPr="00B05B30">
        <w:t>kojima</w:t>
      </w:r>
      <w:proofErr w:type="spellEnd"/>
      <w:r w:rsidRPr="00B05B30">
        <w:t xml:space="preserve"> </w:t>
      </w:r>
      <w:proofErr w:type="spellStart"/>
      <w:r w:rsidRPr="00B05B30">
        <w:t>nisu</w:t>
      </w:r>
      <w:proofErr w:type="spellEnd"/>
      <w:r w:rsidRPr="00B05B30">
        <w:t xml:space="preserve"> </w:t>
      </w:r>
      <w:proofErr w:type="spellStart"/>
      <w:r w:rsidRPr="00B05B30">
        <w:t>odobrena</w:t>
      </w:r>
      <w:proofErr w:type="spellEnd"/>
      <w:r w:rsidRPr="00B05B30">
        <w:t xml:space="preserve"> </w:t>
      </w:r>
      <w:proofErr w:type="spellStart"/>
      <w:r w:rsidRPr="00B05B30">
        <w:t>proračunska</w:t>
      </w:r>
      <w:proofErr w:type="spellEnd"/>
      <w:r w:rsidRPr="00B05B30">
        <w:t xml:space="preserve"> </w:t>
      </w:r>
      <w:proofErr w:type="spellStart"/>
      <w:r w:rsidRPr="00B05B30">
        <w:t>sredstva</w:t>
      </w:r>
      <w:proofErr w:type="spellEnd"/>
      <w:r w:rsidRPr="00B05B30">
        <w:t xml:space="preserve"> </w:t>
      </w:r>
      <w:proofErr w:type="spellStart"/>
      <w:r w:rsidRPr="00B05B30">
        <w:t>mogu</w:t>
      </w:r>
      <w:proofErr w:type="spellEnd"/>
      <w:r w:rsidRPr="00B05B30">
        <w:t xml:space="preserve"> u </w:t>
      </w:r>
      <w:proofErr w:type="spellStart"/>
      <w:r w:rsidRPr="00B05B30">
        <w:t>roku</w:t>
      </w:r>
      <w:proofErr w:type="spellEnd"/>
      <w:r w:rsidRPr="00B05B30">
        <w:t xml:space="preserve"> </w:t>
      </w:r>
      <w:proofErr w:type="gramStart"/>
      <w:r w:rsidRPr="00B05B30">
        <w:t>od</w:t>
      </w:r>
      <w:proofErr w:type="gramEnd"/>
      <w:r w:rsidRPr="00B05B30">
        <w:t xml:space="preserve"> </w:t>
      </w:r>
      <w:proofErr w:type="spellStart"/>
      <w:r w:rsidRPr="00B05B30">
        <w:t>osam</w:t>
      </w:r>
      <w:proofErr w:type="spellEnd"/>
      <w:r w:rsidRPr="00B05B30">
        <w:t xml:space="preserve"> (8) dana od dana </w:t>
      </w:r>
      <w:proofErr w:type="spellStart"/>
      <w:r w:rsidRPr="00B05B30">
        <w:t>objavljivanja</w:t>
      </w:r>
      <w:proofErr w:type="spellEnd"/>
      <w:r w:rsidRPr="00B05B30">
        <w:t xml:space="preserve"> </w:t>
      </w:r>
      <w:proofErr w:type="spellStart"/>
      <w:r w:rsidR="004D1548" w:rsidRPr="00B05B30">
        <w:t>rezultata</w:t>
      </w:r>
      <w:proofErr w:type="spellEnd"/>
      <w:r w:rsidR="004D1548" w:rsidRPr="00B05B30">
        <w:t xml:space="preserve"> </w:t>
      </w:r>
      <w:proofErr w:type="spellStart"/>
      <w:r w:rsidRPr="00B05B30">
        <w:t>javnog</w:t>
      </w:r>
      <w:proofErr w:type="spellEnd"/>
      <w:r w:rsidRPr="00B05B30">
        <w:t xml:space="preserve"> </w:t>
      </w:r>
      <w:proofErr w:type="spellStart"/>
      <w:r w:rsidRPr="00B05B30">
        <w:t>poziva</w:t>
      </w:r>
      <w:proofErr w:type="spellEnd"/>
      <w:r w:rsidRPr="00B05B30">
        <w:t xml:space="preserve">, </w:t>
      </w:r>
      <w:proofErr w:type="spellStart"/>
      <w:r w:rsidRPr="00B05B30">
        <w:t>uložiti</w:t>
      </w:r>
      <w:proofErr w:type="spellEnd"/>
      <w:r w:rsidRPr="00B05B30">
        <w:t xml:space="preserve"> </w:t>
      </w:r>
      <w:proofErr w:type="spellStart"/>
      <w:r w:rsidRPr="00B05B30">
        <w:t>prigovor</w:t>
      </w:r>
      <w:proofErr w:type="spellEnd"/>
      <w:r w:rsidRPr="00B05B30">
        <w:t xml:space="preserve"> </w:t>
      </w:r>
      <w:proofErr w:type="spellStart"/>
      <w:r w:rsidRPr="00B05B30">
        <w:t>Povjerenstvu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rješavanje</w:t>
      </w:r>
      <w:proofErr w:type="spellEnd"/>
      <w:r w:rsidRPr="00B05B30">
        <w:t xml:space="preserve"> </w:t>
      </w:r>
      <w:proofErr w:type="spellStart"/>
      <w:r w:rsidRPr="00B05B30">
        <w:t>prigovora</w:t>
      </w:r>
      <w:proofErr w:type="spellEnd"/>
      <w:r w:rsidRPr="00B05B30">
        <w:t xml:space="preserve"> </w:t>
      </w:r>
      <w:proofErr w:type="spellStart"/>
      <w:r w:rsidRPr="00B05B30">
        <w:t>koje</w:t>
      </w:r>
      <w:proofErr w:type="spellEnd"/>
      <w:r w:rsidRPr="00B05B30">
        <w:t xml:space="preserve"> u </w:t>
      </w:r>
      <w:proofErr w:type="spellStart"/>
      <w:r w:rsidRPr="00B05B30">
        <w:t>tu</w:t>
      </w:r>
      <w:proofErr w:type="spellEnd"/>
      <w:r w:rsidRPr="00B05B30">
        <w:t xml:space="preserve"> </w:t>
      </w:r>
      <w:proofErr w:type="spellStart"/>
      <w:r w:rsidRPr="00B05B30">
        <w:t>svrhu</w:t>
      </w:r>
      <w:proofErr w:type="spellEnd"/>
      <w:r w:rsidRPr="00B05B30">
        <w:t xml:space="preserve"> </w:t>
      </w:r>
      <w:proofErr w:type="spellStart"/>
      <w:r w:rsidRPr="00B05B30">
        <w:t>imenuje</w:t>
      </w:r>
      <w:proofErr w:type="spellEnd"/>
      <w:r w:rsidRPr="00B05B30">
        <w:t xml:space="preserve"> </w:t>
      </w:r>
      <w:proofErr w:type="spellStart"/>
      <w:r w:rsidRPr="00B05B30">
        <w:t>Federalni</w:t>
      </w:r>
      <w:proofErr w:type="spellEnd"/>
      <w:r w:rsidRPr="00B05B30">
        <w:t xml:space="preserve"> </w:t>
      </w:r>
      <w:proofErr w:type="spellStart"/>
      <w:r w:rsidRPr="00B05B30">
        <w:t>ministar</w:t>
      </w:r>
      <w:proofErr w:type="spellEnd"/>
      <w:r w:rsidRPr="00B05B30">
        <w:t xml:space="preserve"> prostornog uređenja.</w:t>
      </w:r>
      <w:r w:rsidR="00697685" w:rsidRPr="00B05B30">
        <w:t xml:space="preserve"> </w:t>
      </w:r>
      <w:proofErr w:type="spellStart"/>
      <w:proofErr w:type="gramStart"/>
      <w:r w:rsidR="00697685" w:rsidRPr="00B05B30">
        <w:t>Prigovor</w:t>
      </w:r>
      <w:proofErr w:type="spellEnd"/>
      <w:r w:rsidR="00697685" w:rsidRPr="00B05B30">
        <w:t xml:space="preserve"> ne </w:t>
      </w:r>
      <w:proofErr w:type="spellStart"/>
      <w:r w:rsidR="00697685" w:rsidRPr="00B05B30">
        <w:t>odgađa</w:t>
      </w:r>
      <w:proofErr w:type="spellEnd"/>
      <w:r w:rsidR="00697685" w:rsidRPr="00B05B30">
        <w:t xml:space="preserve"> </w:t>
      </w:r>
      <w:proofErr w:type="spellStart"/>
      <w:r w:rsidR="00697685" w:rsidRPr="00B05B30">
        <w:t>izvršenje</w:t>
      </w:r>
      <w:proofErr w:type="spellEnd"/>
      <w:r w:rsidR="00697685" w:rsidRPr="00B05B30">
        <w:t xml:space="preserve"> </w:t>
      </w:r>
      <w:proofErr w:type="spellStart"/>
      <w:r w:rsidR="00697685" w:rsidRPr="00B05B30">
        <w:t>Odluke</w:t>
      </w:r>
      <w:proofErr w:type="spellEnd"/>
      <w:r w:rsidR="00697685" w:rsidRPr="00B05B30">
        <w:t xml:space="preserve"> </w:t>
      </w:r>
      <w:proofErr w:type="spellStart"/>
      <w:r w:rsidR="00697685" w:rsidRPr="00B05B30">
        <w:t>i</w:t>
      </w:r>
      <w:proofErr w:type="spellEnd"/>
      <w:r w:rsidR="00697685" w:rsidRPr="00B05B30">
        <w:t xml:space="preserve"> </w:t>
      </w:r>
      <w:proofErr w:type="spellStart"/>
      <w:r w:rsidR="00697685" w:rsidRPr="00B05B30">
        <w:t>nastavak</w:t>
      </w:r>
      <w:proofErr w:type="spellEnd"/>
      <w:r w:rsidR="00697685" w:rsidRPr="00B05B30">
        <w:t xml:space="preserve"> </w:t>
      </w:r>
      <w:proofErr w:type="spellStart"/>
      <w:r w:rsidR="00697685" w:rsidRPr="00B05B30">
        <w:t>provođenja</w:t>
      </w:r>
      <w:proofErr w:type="spellEnd"/>
      <w:r w:rsidR="00697685" w:rsidRPr="00B05B30">
        <w:t xml:space="preserve"> </w:t>
      </w:r>
      <w:proofErr w:type="spellStart"/>
      <w:r w:rsidR="00697685" w:rsidRPr="00B05B30">
        <w:t>postupka</w:t>
      </w:r>
      <w:proofErr w:type="spellEnd"/>
      <w:r w:rsidR="00697685" w:rsidRPr="00B05B30">
        <w:t xml:space="preserve"> </w:t>
      </w:r>
      <w:proofErr w:type="spellStart"/>
      <w:r w:rsidR="00697685" w:rsidRPr="00B05B30">
        <w:t>dodjele</w:t>
      </w:r>
      <w:proofErr w:type="spellEnd"/>
      <w:r w:rsidR="004D1548" w:rsidRPr="00B05B30">
        <w:t>.</w:t>
      </w:r>
      <w:proofErr w:type="gramEnd"/>
      <w:r w:rsidR="00697685" w:rsidRPr="00B05B30">
        <w:t xml:space="preserve"> </w:t>
      </w:r>
    </w:p>
    <w:p w:rsidR="00671EF9" w:rsidRDefault="006A07A1" w:rsidP="00B05B30">
      <w:pPr>
        <w:pStyle w:val="NoSpacing"/>
        <w:jc w:val="both"/>
      </w:pPr>
      <w:proofErr w:type="gramStart"/>
      <w:r w:rsidRPr="00B05B30">
        <w:t>Sa</w:t>
      </w:r>
      <w:proofErr w:type="gramEnd"/>
      <w:r w:rsidRPr="00B05B30">
        <w:rPr>
          <w:spacing w:val="-25"/>
        </w:rPr>
        <w:t xml:space="preserve"> </w:t>
      </w:r>
      <w:proofErr w:type="spellStart"/>
      <w:r w:rsidRPr="00B05B30">
        <w:t>odabranim</w:t>
      </w:r>
      <w:proofErr w:type="spellEnd"/>
      <w:r w:rsidRPr="00B05B30">
        <w:rPr>
          <w:spacing w:val="-14"/>
        </w:rPr>
        <w:t xml:space="preserve"> </w:t>
      </w:r>
      <w:proofErr w:type="spellStart"/>
      <w:r w:rsidRPr="00B05B30">
        <w:t>korisnicima</w:t>
      </w:r>
      <w:proofErr w:type="spellEnd"/>
      <w:r w:rsidRPr="00B05B30">
        <w:rPr>
          <w:spacing w:val="-18"/>
        </w:rPr>
        <w:t xml:space="preserve"> </w:t>
      </w:r>
      <w:proofErr w:type="spellStart"/>
      <w:r w:rsidRPr="00B05B30">
        <w:t>zaključit</w:t>
      </w:r>
      <w:proofErr w:type="spellEnd"/>
      <w:r w:rsidRPr="00B05B30">
        <w:rPr>
          <w:spacing w:val="-22"/>
        </w:rPr>
        <w:t xml:space="preserve"> </w:t>
      </w:r>
      <w:proofErr w:type="spellStart"/>
      <w:r w:rsidRPr="00B05B30">
        <w:t>će</w:t>
      </w:r>
      <w:proofErr w:type="spellEnd"/>
      <w:r w:rsidRPr="00B05B30">
        <w:rPr>
          <w:spacing w:val="-21"/>
        </w:rPr>
        <w:t xml:space="preserve"> </w:t>
      </w:r>
      <w:r w:rsidRPr="00B05B30">
        <w:t>se</w:t>
      </w:r>
      <w:r w:rsidRPr="00B05B30">
        <w:rPr>
          <w:spacing w:val="-25"/>
        </w:rPr>
        <w:t xml:space="preserve"> </w:t>
      </w:r>
      <w:proofErr w:type="spellStart"/>
      <w:r w:rsidRPr="00B05B30">
        <w:t>ugovor</w:t>
      </w:r>
      <w:proofErr w:type="spellEnd"/>
      <w:r w:rsidRPr="00B05B30">
        <w:rPr>
          <w:spacing w:val="-19"/>
        </w:rPr>
        <w:t xml:space="preserve"> </w:t>
      </w:r>
      <w:r w:rsidRPr="00B05B30">
        <w:t>o</w:t>
      </w:r>
      <w:r w:rsidRPr="00B05B30">
        <w:rPr>
          <w:spacing w:val="-24"/>
        </w:rPr>
        <w:t xml:space="preserve"> </w:t>
      </w:r>
      <w:proofErr w:type="spellStart"/>
      <w:r w:rsidRPr="00B05B30">
        <w:t>me</w:t>
      </w:r>
      <w:r w:rsidR="00E516B0" w:rsidRPr="00B05B30">
        <w:t>đ</w:t>
      </w:r>
      <w:r w:rsidRPr="00B05B30">
        <w:t>usobnim</w:t>
      </w:r>
      <w:proofErr w:type="spellEnd"/>
      <w:r w:rsidRPr="00B05B30">
        <w:rPr>
          <w:spacing w:val="-14"/>
        </w:rPr>
        <w:t xml:space="preserve"> </w:t>
      </w:r>
      <w:proofErr w:type="spellStart"/>
      <w:r w:rsidRPr="00B05B30">
        <w:t>pravima</w:t>
      </w:r>
      <w:proofErr w:type="spellEnd"/>
      <w:r w:rsidRPr="00B05B30">
        <w:rPr>
          <w:spacing w:val="-16"/>
        </w:rPr>
        <w:t xml:space="preserve"> </w:t>
      </w:r>
      <w:proofErr w:type="spellStart"/>
      <w:r w:rsidRPr="00B05B30">
        <w:t>i</w:t>
      </w:r>
      <w:proofErr w:type="spellEnd"/>
      <w:r w:rsidRPr="00B05B30">
        <w:rPr>
          <w:spacing w:val="-25"/>
        </w:rPr>
        <w:t xml:space="preserve"> </w:t>
      </w:r>
      <w:proofErr w:type="spellStart"/>
      <w:r w:rsidRPr="00B05B30">
        <w:t>obvezama</w:t>
      </w:r>
      <w:proofErr w:type="spellEnd"/>
      <w:r w:rsidRPr="00B05B30">
        <w:rPr>
          <w:spacing w:val="-14"/>
        </w:rPr>
        <w:t xml:space="preserve"> </w:t>
      </w:r>
      <w:r w:rsidRPr="00B05B30">
        <w:t>u</w:t>
      </w:r>
      <w:r w:rsidRPr="00B05B30">
        <w:rPr>
          <w:spacing w:val="-24"/>
        </w:rPr>
        <w:t xml:space="preserve"> </w:t>
      </w:r>
      <w:proofErr w:type="spellStart"/>
      <w:r w:rsidRPr="00B05B30">
        <w:t>realizaciji</w:t>
      </w:r>
      <w:proofErr w:type="spellEnd"/>
      <w:r w:rsidRPr="00B05B30">
        <w:rPr>
          <w:spacing w:val="-18"/>
        </w:rPr>
        <w:t xml:space="preserve"> </w:t>
      </w:r>
      <w:proofErr w:type="spellStart"/>
      <w:r w:rsidRPr="00B05B30">
        <w:t>projekta</w:t>
      </w:r>
      <w:proofErr w:type="spellEnd"/>
      <w:r w:rsidRPr="00B05B30">
        <w:rPr>
          <w:spacing w:val="-17"/>
        </w:rPr>
        <w:t xml:space="preserve"> </w:t>
      </w:r>
      <w:proofErr w:type="spellStart"/>
      <w:r w:rsidRPr="00B05B30">
        <w:t>koji</w:t>
      </w:r>
      <w:proofErr w:type="spellEnd"/>
      <w:r w:rsidRPr="00B05B30">
        <w:t xml:space="preserve"> se </w:t>
      </w:r>
      <w:proofErr w:type="spellStart"/>
      <w:r w:rsidRPr="00B05B30">
        <w:t>financira</w:t>
      </w:r>
      <w:proofErr w:type="spellEnd"/>
      <w:r w:rsidRPr="00B05B30">
        <w:t xml:space="preserve"> </w:t>
      </w:r>
      <w:proofErr w:type="spellStart"/>
      <w:r w:rsidRPr="00B05B30">
        <w:t>te</w:t>
      </w:r>
      <w:proofErr w:type="spellEnd"/>
      <w:r w:rsidRPr="00B05B30">
        <w:t xml:space="preserve"> </w:t>
      </w:r>
      <w:proofErr w:type="spellStart"/>
      <w:r w:rsidRPr="00B05B30">
        <w:t>praćenj</w:t>
      </w:r>
      <w:r w:rsidR="004571C1" w:rsidRPr="00B05B30">
        <w:t>u</w:t>
      </w:r>
      <w:proofErr w:type="spellEnd"/>
      <w:r w:rsidRPr="00B05B30">
        <w:t xml:space="preserve"> </w:t>
      </w:r>
      <w:proofErr w:type="spellStart"/>
      <w:r w:rsidRPr="00B05B30">
        <w:t>namjenskog</w:t>
      </w:r>
      <w:proofErr w:type="spellEnd"/>
      <w:r w:rsidRPr="00B05B30">
        <w:t xml:space="preserve"> </w:t>
      </w:r>
      <w:proofErr w:type="spellStart"/>
      <w:r w:rsidRPr="00B05B30">
        <w:t>korištenja</w:t>
      </w:r>
      <w:proofErr w:type="spellEnd"/>
      <w:r w:rsidRPr="00B05B30">
        <w:t xml:space="preserve"> </w:t>
      </w:r>
      <w:proofErr w:type="spellStart"/>
      <w:r w:rsidRPr="00B05B30">
        <w:t>dobivenih</w:t>
      </w:r>
      <w:proofErr w:type="spellEnd"/>
      <w:r w:rsidRPr="00B05B30">
        <w:rPr>
          <w:spacing w:val="20"/>
        </w:rPr>
        <w:t xml:space="preserve"> </w:t>
      </w:r>
      <w:proofErr w:type="spellStart"/>
      <w:r w:rsidRPr="00B05B30">
        <w:t>sredstava</w:t>
      </w:r>
      <w:proofErr w:type="spellEnd"/>
      <w:r w:rsidRPr="00B05B30">
        <w:t>.</w:t>
      </w:r>
    </w:p>
    <w:p w:rsidR="00D64927" w:rsidRDefault="00D64927" w:rsidP="00B05B30">
      <w:pPr>
        <w:pStyle w:val="NoSpacing"/>
        <w:jc w:val="both"/>
      </w:pPr>
    </w:p>
    <w:p w:rsidR="00D64927" w:rsidRDefault="00D64927" w:rsidP="00B05B30">
      <w:pPr>
        <w:pStyle w:val="NoSpacing"/>
        <w:jc w:val="both"/>
      </w:pPr>
    </w:p>
    <w:p w:rsidR="00D64927" w:rsidRDefault="00D64927" w:rsidP="00B05B30">
      <w:pPr>
        <w:pStyle w:val="NoSpacing"/>
        <w:jc w:val="both"/>
      </w:pPr>
    </w:p>
    <w:p w:rsidR="00D64927" w:rsidRPr="00B05B30" w:rsidRDefault="00D64927" w:rsidP="00B05B30">
      <w:pPr>
        <w:pStyle w:val="NoSpacing"/>
        <w:jc w:val="both"/>
      </w:pPr>
    </w:p>
    <w:p w:rsidR="00671EF9" w:rsidRPr="00B05B30" w:rsidRDefault="0032268E" w:rsidP="00B05B30">
      <w:pPr>
        <w:pStyle w:val="BodyText"/>
        <w:spacing w:before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</w:p>
    <w:p w:rsidR="00671EF9" w:rsidRPr="00B05B30" w:rsidRDefault="006A07A1" w:rsidP="00B05B30">
      <w:pPr>
        <w:ind w:left="737" w:right="703"/>
        <w:jc w:val="center"/>
        <w:rPr>
          <w:b/>
        </w:rPr>
      </w:pPr>
      <w:proofErr w:type="spellStart"/>
      <w:r w:rsidRPr="00B05B30">
        <w:rPr>
          <w:b/>
        </w:rPr>
        <w:t>Opće</w:t>
      </w:r>
      <w:proofErr w:type="spellEnd"/>
      <w:r w:rsidRPr="00B05B30">
        <w:rPr>
          <w:b/>
        </w:rPr>
        <w:t xml:space="preserve"> </w:t>
      </w:r>
      <w:proofErr w:type="spellStart"/>
      <w:r w:rsidRPr="00B05B30">
        <w:rPr>
          <w:b/>
        </w:rPr>
        <w:t>odredbe</w:t>
      </w:r>
      <w:proofErr w:type="spellEnd"/>
    </w:p>
    <w:p w:rsidR="00D30A27" w:rsidRPr="00B05B30" w:rsidRDefault="00D30A27" w:rsidP="00B05B30">
      <w:pPr>
        <w:ind w:left="737" w:right="703"/>
        <w:jc w:val="center"/>
        <w:rPr>
          <w:b/>
        </w:rPr>
      </w:pPr>
    </w:p>
    <w:p w:rsidR="00671EF9" w:rsidRPr="00B05B30" w:rsidRDefault="006A07A1" w:rsidP="00B05B30">
      <w:pPr>
        <w:pStyle w:val="NoSpacing"/>
        <w:jc w:val="both"/>
      </w:pPr>
      <w:proofErr w:type="spellStart"/>
      <w:r w:rsidRPr="00B05B30">
        <w:t>Obra</w:t>
      </w:r>
      <w:r w:rsidR="007D544B" w:rsidRPr="00B05B30">
        <w:t>z</w:t>
      </w:r>
      <w:r w:rsidRPr="00B05B30">
        <w:t>ci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prijavu</w:t>
      </w:r>
      <w:proofErr w:type="spellEnd"/>
      <w:r w:rsidRPr="00B05B30">
        <w:t xml:space="preserve"> </w:t>
      </w:r>
      <w:proofErr w:type="spellStart"/>
      <w:r w:rsidRPr="00B05B30">
        <w:t>po</w:t>
      </w:r>
      <w:proofErr w:type="spellEnd"/>
      <w:r w:rsidRPr="00B05B30">
        <w:t xml:space="preserve"> </w:t>
      </w:r>
      <w:proofErr w:type="spellStart"/>
      <w:r w:rsidRPr="00B05B30">
        <w:t>ovom</w:t>
      </w:r>
      <w:proofErr w:type="spellEnd"/>
      <w:r w:rsidRPr="00B05B30">
        <w:t xml:space="preserve"> </w:t>
      </w:r>
      <w:proofErr w:type="spellStart"/>
      <w:r w:rsidRPr="00B05B30">
        <w:t>Javnom</w:t>
      </w:r>
      <w:proofErr w:type="spellEnd"/>
      <w:r w:rsidRPr="00B05B30">
        <w:t xml:space="preserve"> </w:t>
      </w:r>
      <w:proofErr w:type="spellStart"/>
      <w:r w:rsidRPr="00B05B30">
        <w:t>pozivu</w:t>
      </w:r>
      <w:proofErr w:type="spellEnd"/>
      <w:r w:rsidRPr="00B05B30">
        <w:t xml:space="preserve"> </w:t>
      </w:r>
      <w:proofErr w:type="spellStart"/>
      <w:r w:rsidRPr="00B05B30">
        <w:t>mogu</w:t>
      </w:r>
      <w:proofErr w:type="spellEnd"/>
      <w:r w:rsidRPr="00B05B30">
        <w:t xml:space="preserve"> se </w:t>
      </w:r>
      <w:proofErr w:type="spellStart"/>
      <w:r w:rsidRPr="00B05B30">
        <w:t>preuzetí</w:t>
      </w:r>
      <w:proofErr w:type="spellEnd"/>
      <w:r w:rsidRPr="00B05B30">
        <w:t xml:space="preserve"> </w:t>
      </w:r>
      <w:proofErr w:type="spellStart"/>
      <w:proofErr w:type="gramStart"/>
      <w:r w:rsidRPr="00B05B30">
        <w:t>na</w:t>
      </w:r>
      <w:proofErr w:type="spellEnd"/>
      <w:proofErr w:type="gramEnd"/>
      <w:r w:rsidRPr="00B05B30">
        <w:t xml:space="preserve"> </w:t>
      </w:r>
      <w:proofErr w:type="spellStart"/>
      <w:r w:rsidR="00E516B0" w:rsidRPr="00B05B30">
        <w:t>službenoj</w:t>
      </w:r>
      <w:proofErr w:type="spellEnd"/>
      <w:r w:rsidR="00E516B0" w:rsidRPr="00B05B30">
        <w:t xml:space="preserve"> web </w:t>
      </w:r>
      <w:proofErr w:type="spellStart"/>
      <w:r w:rsidR="00E516B0" w:rsidRPr="00B05B30">
        <w:t>stranici</w:t>
      </w:r>
      <w:proofErr w:type="spellEnd"/>
      <w:r w:rsidR="00E516B0" w:rsidRPr="00B05B30">
        <w:t xml:space="preserve"> </w:t>
      </w:r>
      <w:proofErr w:type="spellStart"/>
      <w:r w:rsidR="00840C81" w:rsidRPr="00B05B30">
        <w:t>M</w:t>
      </w:r>
      <w:r w:rsidR="00E516B0" w:rsidRPr="00B05B30">
        <w:t>inistarstva</w:t>
      </w:r>
      <w:proofErr w:type="spellEnd"/>
      <w:r w:rsidR="00E516B0" w:rsidRPr="00B05B30">
        <w:t xml:space="preserve"> </w:t>
      </w:r>
      <w:r w:rsidRPr="00B05B30">
        <w:t>(www.fmpu.gov.ba)</w:t>
      </w:r>
      <w:r w:rsidR="00E516B0" w:rsidRPr="00B05B30">
        <w:t>.</w:t>
      </w:r>
    </w:p>
    <w:p w:rsidR="00671EF9" w:rsidRPr="00B05B30" w:rsidRDefault="0085399C" w:rsidP="00B05B30">
      <w:pPr>
        <w:pStyle w:val="NoSpacing"/>
        <w:jc w:val="both"/>
      </w:pPr>
      <w:proofErr w:type="spellStart"/>
      <w:r w:rsidRPr="00B05B30">
        <w:t>Prijav</w:t>
      </w:r>
      <w:r w:rsidR="007D544B" w:rsidRPr="00B05B30">
        <w:t>u</w:t>
      </w:r>
      <w:proofErr w:type="spellEnd"/>
      <w:r w:rsidRPr="00B05B30">
        <w:t xml:space="preserve"> </w:t>
      </w:r>
      <w:proofErr w:type="spellStart"/>
      <w:proofErr w:type="gramStart"/>
      <w:r w:rsidRPr="00B05B30">
        <w:t>sa</w:t>
      </w:r>
      <w:proofErr w:type="spellEnd"/>
      <w:proofErr w:type="gramEnd"/>
      <w:r w:rsidRPr="00B05B30">
        <w:t xml:space="preserve"> </w:t>
      </w:r>
      <w:proofErr w:type="spellStart"/>
      <w:r w:rsidRPr="00B05B30">
        <w:t>potrebnom</w:t>
      </w:r>
      <w:proofErr w:type="spellEnd"/>
      <w:r w:rsidRPr="00B05B30">
        <w:t xml:space="preserve"> </w:t>
      </w:r>
      <w:proofErr w:type="spellStart"/>
      <w:r w:rsidRPr="00B05B30">
        <w:t>dokumentacijom</w:t>
      </w:r>
      <w:proofErr w:type="spellEnd"/>
      <w:r w:rsidRPr="00B05B30">
        <w:t xml:space="preserve"> </w:t>
      </w:r>
      <w:proofErr w:type="spellStart"/>
      <w:r w:rsidRPr="00B05B30">
        <w:t>dostaviti</w:t>
      </w:r>
      <w:proofErr w:type="spellEnd"/>
      <w:r w:rsidRPr="00B05B30">
        <w:t xml:space="preserve"> u </w:t>
      </w:r>
      <w:proofErr w:type="spellStart"/>
      <w:r w:rsidRPr="00B05B30">
        <w:t>zatvorenoj</w:t>
      </w:r>
      <w:proofErr w:type="spellEnd"/>
      <w:r w:rsidRPr="00B05B30">
        <w:t xml:space="preserve"> </w:t>
      </w:r>
      <w:proofErr w:type="spellStart"/>
      <w:r w:rsidRPr="00B05B30">
        <w:t>koverti</w:t>
      </w:r>
      <w:proofErr w:type="spellEnd"/>
      <w:r w:rsidRPr="00B05B30">
        <w:t xml:space="preserve"> </w:t>
      </w:r>
      <w:proofErr w:type="spellStart"/>
      <w:r w:rsidR="00427C86" w:rsidRPr="00B05B30">
        <w:t>osobno</w:t>
      </w:r>
      <w:proofErr w:type="spellEnd"/>
      <w:r w:rsidR="00427C86" w:rsidRPr="00B05B30">
        <w:t xml:space="preserve"> </w:t>
      </w:r>
      <w:proofErr w:type="spellStart"/>
      <w:r w:rsidR="00427C86" w:rsidRPr="00B05B30">
        <w:t>na</w:t>
      </w:r>
      <w:proofErr w:type="spellEnd"/>
      <w:r w:rsidR="00427C86" w:rsidRPr="00B05B30">
        <w:t xml:space="preserve"> </w:t>
      </w:r>
      <w:proofErr w:type="spellStart"/>
      <w:r w:rsidR="00427C86" w:rsidRPr="00B05B30">
        <w:t>protokol</w:t>
      </w:r>
      <w:proofErr w:type="spellEnd"/>
      <w:r w:rsidR="00427C86" w:rsidRPr="00B05B30">
        <w:t xml:space="preserve"> </w:t>
      </w:r>
      <w:proofErr w:type="spellStart"/>
      <w:r w:rsidR="00427C86" w:rsidRPr="00B05B30">
        <w:t>Ministarstva</w:t>
      </w:r>
      <w:proofErr w:type="spellEnd"/>
      <w:r w:rsidR="00427C86" w:rsidRPr="00B05B30">
        <w:t xml:space="preserve"> </w:t>
      </w:r>
      <w:proofErr w:type="spellStart"/>
      <w:r w:rsidR="00427C86" w:rsidRPr="00B05B30">
        <w:t>ili</w:t>
      </w:r>
      <w:proofErr w:type="spellEnd"/>
      <w:r w:rsidR="00427C86" w:rsidRPr="00B05B30">
        <w:t xml:space="preserve"> </w:t>
      </w:r>
      <w:proofErr w:type="spellStart"/>
      <w:r w:rsidRPr="00B05B30">
        <w:t>preporučeno</w:t>
      </w:r>
      <w:proofErr w:type="spellEnd"/>
      <w:r w:rsidRPr="00B05B30">
        <w:t xml:space="preserve"> </w:t>
      </w:r>
      <w:proofErr w:type="spellStart"/>
      <w:r w:rsidRPr="00B05B30">
        <w:t>poštom</w:t>
      </w:r>
      <w:proofErr w:type="spellEnd"/>
      <w:r w:rsidRPr="00B05B30">
        <w:t xml:space="preserve"> </w:t>
      </w:r>
      <w:proofErr w:type="spellStart"/>
      <w:r w:rsidR="00427C86" w:rsidRPr="00B05B30">
        <w:t>na</w:t>
      </w:r>
      <w:proofErr w:type="spellEnd"/>
      <w:r w:rsidR="00427C86" w:rsidRPr="00B05B30">
        <w:t xml:space="preserve"> </w:t>
      </w:r>
      <w:proofErr w:type="spellStart"/>
      <w:r w:rsidR="00427C86" w:rsidRPr="00B05B30">
        <w:t>adresu</w:t>
      </w:r>
      <w:proofErr w:type="spellEnd"/>
      <w:r w:rsidR="00427C86" w:rsidRPr="00B05B30">
        <w:t xml:space="preserve"> </w:t>
      </w:r>
      <w:r w:rsidRPr="00B05B30">
        <w:t>“</w:t>
      </w:r>
      <w:r w:rsidR="006A07A1" w:rsidRPr="00B05B30">
        <w:t xml:space="preserve">Federalno ministarstvo prostornog </w:t>
      </w:r>
      <w:r w:rsidR="00AA628E" w:rsidRPr="00B05B30">
        <w:t>uređenja</w:t>
      </w:r>
      <w:r w:rsidR="006A07A1" w:rsidRPr="00B05B30">
        <w:t xml:space="preserve">, </w:t>
      </w:r>
      <w:proofErr w:type="spellStart"/>
      <w:r w:rsidR="001A4570" w:rsidRPr="00B05B30">
        <w:t>Hamdije</w:t>
      </w:r>
      <w:proofErr w:type="spellEnd"/>
      <w:r w:rsidR="001A4570" w:rsidRPr="00B05B30">
        <w:t xml:space="preserve"> </w:t>
      </w:r>
      <w:proofErr w:type="spellStart"/>
      <w:r w:rsidR="001A4570" w:rsidRPr="00B05B30">
        <w:t>Čemerlića</w:t>
      </w:r>
      <w:proofErr w:type="spellEnd"/>
      <w:r w:rsidR="006A07A1" w:rsidRPr="00B05B30">
        <w:t xml:space="preserve"> br. 2, 71000 Sarajevo</w:t>
      </w:r>
      <w:r w:rsidRPr="00B05B30">
        <w:t xml:space="preserve">” </w:t>
      </w:r>
      <w:proofErr w:type="spellStart"/>
      <w:r w:rsidR="006A07A1" w:rsidRPr="00B05B30">
        <w:t>sa</w:t>
      </w:r>
      <w:proofErr w:type="spellEnd"/>
      <w:r w:rsidR="006A07A1" w:rsidRPr="00B05B30">
        <w:t xml:space="preserve"> </w:t>
      </w:r>
      <w:proofErr w:type="spellStart"/>
      <w:r w:rsidR="006A07A1" w:rsidRPr="00B05B30">
        <w:t>naznakom</w:t>
      </w:r>
      <w:proofErr w:type="spellEnd"/>
      <w:r w:rsidR="00E516B0" w:rsidRPr="00B05B30">
        <w:t>:</w:t>
      </w:r>
    </w:p>
    <w:p w:rsidR="00671EF9" w:rsidRPr="00B05B30" w:rsidRDefault="006A07A1" w:rsidP="00B05B30">
      <w:pPr>
        <w:pStyle w:val="NoSpacing"/>
        <w:jc w:val="both"/>
      </w:pPr>
      <w:proofErr w:type="gramStart"/>
      <w:r w:rsidRPr="00B05B30">
        <w:t xml:space="preserve">„NE </w:t>
      </w:r>
      <w:r w:rsidR="00B453E4" w:rsidRPr="00B05B30">
        <w:t>OTVARA</w:t>
      </w:r>
      <w:r w:rsidR="0085399C" w:rsidRPr="00B05B30">
        <w:t>TI</w:t>
      </w:r>
      <w:r w:rsidR="00B77470" w:rsidRPr="00B05B30">
        <w:t xml:space="preserve"> </w:t>
      </w:r>
      <w:r w:rsidR="000F298C" w:rsidRPr="00B05B30">
        <w:t>-</w:t>
      </w:r>
      <w:r w:rsidR="00B77470" w:rsidRPr="00B05B30">
        <w:t xml:space="preserve"> </w:t>
      </w:r>
      <w:r w:rsidR="0085399C" w:rsidRPr="00B05B30">
        <w:t>P</w:t>
      </w:r>
      <w:r w:rsidR="00B453E4" w:rsidRPr="00B05B30">
        <w:t>RI</w:t>
      </w:r>
      <w:r w:rsidRPr="00B05B30">
        <w:t xml:space="preserve">JAVA NA JAVNI POZIV ZA </w:t>
      </w:r>
      <w:r w:rsidR="0085399C" w:rsidRPr="00B05B30">
        <w:t>ODABIR KORISNIKA SREDSTAVA “TEKUĆI TRANSFERI DRUGIM RAZINAMA VLASTI I FONDOVIMA - ZA SANACIJU ŠTETA NASTALIH USLJED POPLAVA I KLIZIŠTA</w:t>
      </w:r>
      <w:r w:rsidRPr="00B05B30">
        <w:t>„</w:t>
      </w:r>
      <w:r w:rsidR="00E516B0" w:rsidRPr="00B05B30">
        <w:t>.</w:t>
      </w:r>
      <w:proofErr w:type="gramEnd"/>
    </w:p>
    <w:p w:rsidR="00427C86" w:rsidRPr="00B05B30" w:rsidRDefault="000A36F0" w:rsidP="00B05B30">
      <w:pPr>
        <w:pStyle w:val="NoSpacing"/>
        <w:jc w:val="both"/>
      </w:pPr>
      <w:proofErr w:type="gramStart"/>
      <w:r w:rsidRPr="00B05B30">
        <w:t xml:space="preserve">Na </w:t>
      </w:r>
      <w:proofErr w:type="spellStart"/>
      <w:r w:rsidRPr="00B05B30">
        <w:t>poleđini</w:t>
      </w:r>
      <w:proofErr w:type="spellEnd"/>
      <w:r w:rsidRPr="00B05B30">
        <w:t xml:space="preserve"> </w:t>
      </w:r>
      <w:proofErr w:type="spellStart"/>
      <w:r w:rsidRPr="00B05B30">
        <w:t>koverte</w:t>
      </w:r>
      <w:proofErr w:type="spellEnd"/>
      <w:r w:rsidRPr="00B05B30">
        <w:t xml:space="preserve"> </w:t>
      </w:r>
      <w:proofErr w:type="spellStart"/>
      <w:r w:rsidRPr="00B05B30">
        <w:t>obvezno</w:t>
      </w:r>
      <w:proofErr w:type="spellEnd"/>
      <w:r w:rsidRPr="00B05B30">
        <w:t xml:space="preserve"> </w:t>
      </w:r>
      <w:proofErr w:type="spellStart"/>
      <w:r w:rsidRPr="00B05B30">
        <w:t>navesti</w:t>
      </w:r>
      <w:proofErr w:type="spellEnd"/>
      <w:r w:rsidRPr="00B05B30">
        <w:t xml:space="preserve"> </w:t>
      </w:r>
      <w:proofErr w:type="spellStart"/>
      <w:r w:rsidRPr="00B05B30">
        <w:t>naziv</w:t>
      </w:r>
      <w:proofErr w:type="spellEnd"/>
      <w:r w:rsidRPr="00B05B30">
        <w:t xml:space="preserve">, </w:t>
      </w:r>
      <w:proofErr w:type="spellStart"/>
      <w:r w:rsidRPr="00B05B30">
        <w:t>adresu</w:t>
      </w:r>
      <w:proofErr w:type="spellEnd"/>
      <w:r w:rsidRPr="00B05B30">
        <w:t xml:space="preserve"> </w:t>
      </w:r>
      <w:proofErr w:type="spellStart"/>
      <w:r w:rsidRPr="00B05B30">
        <w:t>i</w:t>
      </w:r>
      <w:proofErr w:type="spellEnd"/>
      <w:r w:rsidRPr="00B05B30">
        <w:t xml:space="preserve"> </w:t>
      </w:r>
      <w:proofErr w:type="spellStart"/>
      <w:r w:rsidRPr="00B05B30">
        <w:t>kontakt</w:t>
      </w:r>
      <w:proofErr w:type="spellEnd"/>
      <w:r w:rsidRPr="00B05B30">
        <w:t xml:space="preserve"> </w:t>
      </w:r>
      <w:proofErr w:type="spellStart"/>
      <w:r w:rsidRPr="00B05B30">
        <w:t>telefon</w:t>
      </w:r>
      <w:proofErr w:type="spellEnd"/>
      <w:r w:rsidRPr="00B05B30">
        <w:t xml:space="preserve"> </w:t>
      </w:r>
      <w:proofErr w:type="spellStart"/>
      <w:r w:rsidRPr="00B05B30">
        <w:t>podnositelja</w:t>
      </w:r>
      <w:proofErr w:type="spellEnd"/>
      <w:r w:rsidRPr="00B05B30">
        <w:t xml:space="preserve"> </w:t>
      </w:r>
      <w:proofErr w:type="spellStart"/>
      <w:r w:rsidRPr="00B05B30">
        <w:t>prijave</w:t>
      </w:r>
      <w:proofErr w:type="spellEnd"/>
      <w:r w:rsidRPr="00B05B30">
        <w:t xml:space="preserve">, </w:t>
      </w:r>
      <w:proofErr w:type="spellStart"/>
      <w:r w:rsidRPr="00B05B30">
        <w:t>ovjereno</w:t>
      </w:r>
      <w:proofErr w:type="spellEnd"/>
      <w:r w:rsidRPr="00B05B30">
        <w:t xml:space="preserve"> </w:t>
      </w:r>
      <w:proofErr w:type="spellStart"/>
      <w:r w:rsidRPr="00B05B30">
        <w:t>pečatom</w:t>
      </w:r>
      <w:proofErr w:type="spellEnd"/>
      <w:r w:rsidRPr="00B05B30">
        <w:t>.</w:t>
      </w:r>
      <w:proofErr w:type="gramEnd"/>
      <w:r w:rsidRPr="00B05B30">
        <w:t xml:space="preserve"> </w:t>
      </w:r>
      <w:r w:rsidR="00427C86" w:rsidRPr="00B05B30">
        <w:t xml:space="preserve">U </w:t>
      </w:r>
      <w:proofErr w:type="spellStart"/>
      <w:r w:rsidR="00427C86" w:rsidRPr="00B05B30">
        <w:t>koverti</w:t>
      </w:r>
      <w:proofErr w:type="spellEnd"/>
      <w:r w:rsidR="00427C86" w:rsidRPr="00B05B30">
        <w:t xml:space="preserve"> </w:t>
      </w:r>
      <w:proofErr w:type="spellStart"/>
      <w:r w:rsidR="00427C86" w:rsidRPr="00B05B30">
        <w:t>može</w:t>
      </w:r>
      <w:proofErr w:type="spellEnd"/>
      <w:r w:rsidR="00427C86" w:rsidRPr="00B05B30">
        <w:t xml:space="preserve"> </w:t>
      </w:r>
      <w:proofErr w:type="spellStart"/>
      <w:r w:rsidR="00427C86" w:rsidRPr="00B05B30">
        <w:t>biti</w:t>
      </w:r>
      <w:proofErr w:type="spellEnd"/>
      <w:r w:rsidR="00427C86" w:rsidRPr="00B05B30">
        <w:t xml:space="preserve"> </w:t>
      </w:r>
      <w:proofErr w:type="spellStart"/>
      <w:r w:rsidR="00427C86" w:rsidRPr="00B05B30">
        <w:t>samo</w:t>
      </w:r>
      <w:proofErr w:type="spellEnd"/>
      <w:r w:rsidR="00427C86" w:rsidRPr="00B05B30">
        <w:t xml:space="preserve"> </w:t>
      </w:r>
      <w:proofErr w:type="spellStart"/>
      <w:r w:rsidR="00427C86" w:rsidRPr="00B05B30">
        <w:t>jedan</w:t>
      </w:r>
      <w:proofErr w:type="spellEnd"/>
      <w:r w:rsidR="00427C86" w:rsidRPr="00B05B30">
        <w:t xml:space="preserve"> </w:t>
      </w:r>
      <w:proofErr w:type="spellStart"/>
      <w:r w:rsidR="00427C86" w:rsidRPr="00B05B30">
        <w:t>projekat</w:t>
      </w:r>
      <w:proofErr w:type="spellEnd"/>
      <w:r w:rsidR="00427C86" w:rsidRPr="00B05B30">
        <w:t xml:space="preserve">, </w:t>
      </w:r>
      <w:proofErr w:type="gramStart"/>
      <w:r w:rsidR="00427C86" w:rsidRPr="00B05B30">
        <w:t xml:space="preserve">a  </w:t>
      </w:r>
      <w:proofErr w:type="spellStart"/>
      <w:r w:rsidR="00427C86" w:rsidRPr="00B05B30">
        <w:t>ako</w:t>
      </w:r>
      <w:proofErr w:type="spellEnd"/>
      <w:proofErr w:type="gramEnd"/>
      <w:r w:rsidR="00427C86" w:rsidRPr="00B05B30">
        <w:t xml:space="preserve"> </w:t>
      </w:r>
      <w:proofErr w:type="spellStart"/>
      <w:r w:rsidR="00427C86" w:rsidRPr="00B05B30">
        <w:t>ima</w:t>
      </w:r>
      <w:proofErr w:type="spellEnd"/>
      <w:r w:rsidR="00427C86" w:rsidRPr="00B05B30">
        <w:t xml:space="preserve"> </w:t>
      </w:r>
      <w:proofErr w:type="spellStart"/>
      <w:r w:rsidR="00427C86" w:rsidRPr="00B05B30">
        <w:t>više</w:t>
      </w:r>
      <w:proofErr w:type="spellEnd"/>
      <w:r w:rsidR="00427C86" w:rsidRPr="00B05B30">
        <w:t xml:space="preserve"> </w:t>
      </w:r>
      <w:proofErr w:type="spellStart"/>
      <w:r w:rsidR="00427C86" w:rsidRPr="00B05B30">
        <w:t>projekata</w:t>
      </w:r>
      <w:proofErr w:type="spellEnd"/>
      <w:r w:rsidR="00427C86" w:rsidRPr="00B05B30">
        <w:t xml:space="preserve"> u </w:t>
      </w:r>
      <w:proofErr w:type="spellStart"/>
      <w:r w:rsidR="00427C86" w:rsidRPr="00B05B30">
        <w:t>jednoj</w:t>
      </w:r>
      <w:proofErr w:type="spellEnd"/>
      <w:r w:rsidR="00427C86" w:rsidRPr="00B05B30">
        <w:t xml:space="preserve"> </w:t>
      </w:r>
      <w:proofErr w:type="spellStart"/>
      <w:r w:rsidR="00427C86" w:rsidRPr="00B05B30">
        <w:t>koverti</w:t>
      </w:r>
      <w:proofErr w:type="spellEnd"/>
      <w:r w:rsidR="00427C86" w:rsidRPr="00B05B30">
        <w:t xml:space="preserve"> </w:t>
      </w:r>
      <w:proofErr w:type="spellStart"/>
      <w:r w:rsidR="00427C86" w:rsidRPr="00B05B30">
        <w:t>aplikacija</w:t>
      </w:r>
      <w:proofErr w:type="spellEnd"/>
      <w:r w:rsidR="00427C86" w:rsidRPr="00B05B30">
        <w:t xml:space="preserve"> se </w:t>
      </w:r>
      <w:proofErr w:type="spellStart"/>
      <w:r w:rsidR="00427C86" w:rsidRPr="00B05B30">
        <w:t>odbacuje</w:t>
      </w:r>
      <w:proofErr w:type="spellEnd"/>
      <w:r w:rsidR="00427C86" w:rsidRPr="00B05B30">
        <w:t xml:space="preserve">. </w:t>
      </w:r>
    </w:p>
    <w:p w:rsidR="000A36F0" w:rsidRPr="00B05B30" w:rsidRDefault="00D56BB1" w:rsidP="00B05B30">
      <w:pPr>
        <w:pStyle w:val="NoSpacing"/>
        <w:jc w:val="both"/>
      </w:pPr>
      <w:proofErr w:type="spellStart"/>
      <w:proofErr w:type="gramStart"/>
      <w:r w:rsidRPr="00B05B30">
        <w:t>Neuredne</w:t>
      </w:r>
      <w:proofErr w:type="spellEnd"/>
      <w:r w:rsidR="000A36F0" w:rsidRPr="00B05B30">
        <w:t xml:space="preserve">, </w:t>
      </w:r>
      <w:proofErr w:type="spellStart"/>
      <w:r w:rsidR="000A36F0" w:rsidRPr="00B05B30">
        <w:t>neblagovremene</w:t>
      </w:r>
      <w:proofErr w:type="spellEnd"/>
      <w:r w:rsidR="000A36F0" w:rsidRPr="00B05B30">
        <w:t xml:space="preserve"> </w:t>
      </w:r>
      <w:proofErr w:type="spellStart"/>
      <w:r w:rsidR="000A36F0" w:rsidRPr="00B05B30">
        <w:t>i</w:t>
      </w:r>
      <w:proofErr w:type="spellEnd"/>
      <w:r w:rsidR="000A36F0" w:rsidRPr="00B05B30">
        <w:t xml:space="preserve"> </w:t>
      </w:r>
      <w:proofErr w:type="spellStart"/>
      <w:r w:rsidR="000A36F0" w:rsidRPr="00B05B30">
        <w:t>nepotpune</w:t>
      </w:r>
      <w:proofErr w:type="spellEnd"/>
      <w:r w:rsidR="000A36F0" w:rsidRPr="00B05B30">
        <w:t xml:space="preserve"> </w:t>
      </w:r>
      <w:proofErr w:type="spellStart"/>
      <w:r w:rsidR="000A36F0" w:rsidRPr="00B05B30">
        <w:t>prijave</w:t>
      </w:r>
      <w:proofErr w:type="spellEnd"/>
      <w:r w:rsidR="000A36F0" w:rsidRPr="00B05B30">
        <w:t xml:space="preserve"> </w:t>
      </w:r>
      <w:proofErr w:type="spellStart"/>
      <w:r w:rsidR="000A36F0" w:rsidRPr="00B05B30">
        <w:t>neće</w:t>
      </w:r>
      <w:proofErr w:type="spellEnd"/>
      <w:r w:rsidR="000A36F0" w:rsidRPr="00B05B30">
        <w:t xml:space="preserve"> </w:t>
      </w:r>
      <w:proofErr w:type="spellStart"/>
      <w:r w:rsidR="000A36F0" w:rsidRPr="00B05B30">
        <w:t>biti</w:t>
      </w:r>
      <w:proofErr w:type="spellEnd"/>
      <w:r w:rsidR="000A36F0" w:rsidRPr="00B05B30">
        <w:t xml:space="preserve"> </w:t>
      </w:r>
      <w:proofErr w:type="spellStart"/>
      <w:r w:rsidR="000A36F0" w:rsidRPr="00B05B30">
        <w:t>razmatrane</w:t>
      </w:r>
      <w:proofErr w:type="spellEnd"/>
      <w:r w:rsidR="000A36F0" w:rsidRPr="00B05B30">
        <w:t>.</w:t>
      </w:r>
      <w:proofErr w:type="gramEnd"/>
    </w:p>
    <w:p w:rsidR="00427C86" w:rsidRPr="00B05B30" w:rsidRDefault="00427C86" w:rsidP="00B05B30">
      <w:pPr>
        <w:pStyle w:val="NoSpacing"/>
        <w:jc w:val="both"/>
      </w:pPr>
      <w:r w:rsidRPr="00B05B30">
        <w:t xml:space="preserve">Da bi </w:t>
      </w:r>
      <w:proofErr w:type="spellStart"/>
      <w:r w:rsidRPr="00B05B30">
        <w:t>aplikant</w:t>
      </w:r>
      <w:proofErr w:type="spellEnd"/>
      <w:r w:rsidRPr="00B05B30">
        <w:t xml:space="preserve"> </w:t>
      </w:r>
      <w:proofErr w:type="spellStart"/>
      <w:r w:rsidRPr="00B05B30">
        <w:t>ušao</w:t>
      </w:r>
      <w:proofErr w:type="spellEnd"/>
      <w:r w:rsidRPr="00B05B30">
        <w:t xml:space="preserve"> u </w:t>
      </w:r>
      <w:proofErr w:type="spellStart"/>
      <w:r w:rsidRPr="00B05B30">
        <w:t>konkurenciju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odabir</w:t>
      </w:r>
      <w:proofErr w:type="spellEnd"/>
      <w:r w:rsidRPr="00B05B30">
        <w:t xml:space="preserve"> </w:t>
      </w:r>
      <w:proofErr w:type="spellStart"/>
      <w:proofErr w:type="gramStart"/>
      <w:r w:rsidRPr="00B05B30">
        <w:t>na</w:t>
      </w:r>
      <w:proofErr w:type="spellEnd"/>
      <w:proofErr w:type="gramEnd"/>
      <w:r w:rsidRPr="00B05B30">
        <w:t xml:space="preserve"> </w:t>
      </w:r>
      <w:proofErr w:type="spellStart"/>
      <w:r w:rsidRPr="00B05B30">
        <w:t>Javnom</w:t>
      </w:r>
      <w:proofErr w:type="spellEnd"/>
      <w:r w:rsidRPr="00B05B30">
        <w:t xml:space="preserve"> </w:t>
      </w:r>
      <w:proofErr w:type="spellStart"/>
      <w:r w:rsidRPr="00B05B30">
        <w:t>pozivu</w:t>
      </w:r>
      <w:proofErr w:type="spellEnd"/>
      <w:r w:rsidRPr="00B05B30">
        <w:t xml:space="preserve"> mora </w:t>
      </w:r>
      <w:proofErr w:type="spellStart"/>
      <w:r w:rsidRPr="00B05B30">
        <w:t>ispuniti</w:t>
      </w:r>
      <w:proofErr w:type="spellEnd"/>
      <w:r w:rsidRPr="00B05B30">
        <w:t xml:space="preserve"> </w:t>
      </w:r>
      <w:proofErr w:type="spellStart"/>
      <w:r w:rsidRPr="00B05B30">
        <w:t>pravno-formalne</w:t>
      </w:r>
      <w:proofErr w:type="spellEnd"/>
      <w:r w:rsidRPr="00B05B30">
        <w:t xml:space="preserve"> </w:t>
      </w:r>
      <w:proofErr w:type="spellStart"/>
      <w:r w:rsidRPr="00B05B30">
        <w:t>uvjete</w:t>
      </w:r>
      <w:proofErr w:type="spellEnd"/>
      <w:r w:rsidRPr="00B05B30">
        <w:t>.</w:t>
      </w:r>
    </w:p>
    <w:p w:rsidR="00427C86" w:rsidRPr="00B05B30" w:rsidRDefault="00427C86" w:rsidP="00B05B30">
      <w:pPr>
        <w:pStyle w:val="NoSpacing"/>
        <w:jc w:val="both"/>
      </w:pPr>
      <w:proofErr w:type="spellStart"/>
      <w:r w:rsidRPr="00B05B30">
        <w:t>Svi</w:t>
      </w:r>
      <w:proofErr w:type="spellEnd"/>
      <w:r w:rsidRPr="00B05B30">
        <w:t xml:space="preserve"> </w:t>
      </w:r>
      <w:proofErr w:type="spellStart"/>
      <w:r w:rsidRPr="00B05B30">
        <w:t>dokumenti</w:t>
      </w:r>
      <w:proofErr w:type="spellEnd"/>
      <w:r w:rsidR="00B77470" w:rsidRPr="00B05B30">
        <w:t xml:space="preserve">, </w:t>
      </w:r>
      <w:proofErr w:type="spellStart"/>
      <w:r w:rsidRPr="00B05B30">
        <w:t>koji</w:t>
      </w:r>
      <w:proofErr w:type="spellEnd"/>
      <w:r w:rsidRPr="00B05B30">
        <w:t xml:space="preserve"> se </w:t>
      </w:r>
      <w:proofErr w:type="spellStart"/>
      <w:r w:rsidRPr="00B05B30">
        <w:t>predaju</w:t>
      </w:r>
      <w:proofErr w:type="spellEnd"/>
      <w:r w:rsidRPr="00B05B30">
        <w:t xml:space="preserve"> </w:t>
      </w:r>
      <w:proofErr w:type="spellStart"/>
      <w:r w:rsidRPr="00B05B30">
        <w:t>uz</w:t>
      </w:r>
      <w:proofErr w:type="spellEnd"/>
      <w:r w:rsidRPr="00B05B30">
        <w:t xml:space="preserve"> </w:t>
      </w:r>
      <w:proofErr w:type="spellStart"/>
      <w:r w:rsidRPr="00B05B30">
        <w:t>obrazac</w:t>
      </w:r>
      <w:proofErr w:type="spellEnd"/>
      <w:r w:rsidRPr="00B05B30">
        <w:t xml:space="preserve"> </w:t>
      </w:r>
      <w:proofErr w:type="spellStart"/>
      <w:r w:rsidRPr="00B05B30">
        <w:t>prijave</w:t>
      </w:r>
      <w:proofErr w:type="spellEnd"/>
      <w:r w:rsidRPr="00B05B30">
        <w:t xml:space="preserve"> </w:t>
      </w:r>
      <w:proofErr w:type="spellStart"/>
      <w:r w:rsidRPr="00B05B30">
        <w:t>projekta</w:t>
      </w:r>
      <w:proofErr w:type="spellEnd"/>
      <w:r w:rsidRPr="00B05B30">
        <w:t xml:space="preserve"> </w:t>
      </w:r>
      <w:proofErr w:type="spellStart"/>
      <w:r w:rsidRPr="00B05B30">
        <w:t>kao</w:t>
      </w:r>
      <w:proofErr w:type="spellEnd"/>
      <w:r w:rsidRPr="00B05B30">
        <w:t xml:space="preserve"> </w:t>
      </w:r>
      <w:proofErr w:type="spellStart"/>
      <w:r w:rsidRPr="00B05B30">
        <w:t>dokaz</w:t>
      </w:r>
      <w:proofErr w:type="spellEnd"/>
      <w:r w:rsidRPr="00B05B30">
        <w:t xml:space="preserve"> o </w:t>
      </w:r>
      <w:proofErr w:type="spellStart"/>
      <w:r w:rsidRPr="00B05B30">
        <w:t>ispunjavanju</w:t>
      </w:r>
      <w:proofErr w:type="spellEnd"/>
      <w:r w:rsidRPr="00B05B30">
        <w:t xml:space="preserve"> </w:t>
      </w:r>
      <w:proofErr w:type="spellStart"/>
      <w:r w:rsidR="00D10E34" w:rsidRPr="00B05B30">
        <w:t>općih</w:t>
      </w:r>
      <w:proofErr w:type="spellEnd"/>
      <w:r w:rsidR="00D10E34" w:rsidRPr="00B05B30">
        <w:t xml:space="preserve"> </w:t>
      </w:r>
      <w:proofErr w:type="spellStart"/>
      <w:r w:rsidRPr="00B05B30">
        <w:t>kriterija</w:t>
      </w:r>
      <w:proofErr w:type="spellEnd"/>
      <w:r w:rsidRPr="00B05B30">
        <w:t xml:space="preserve"> </w:t>
      </w:r>
      <w:proofErr w:type="spellStart"/>
      <w:r w:rsidRPr="00B05B30">
        <w:t>sudjelovanja</w:t>
      </w:r>
      <w:proofErr w:type="spellEnd"/>
      <w:r w:rsidRPr="00B05B30">
        <w:t xml:space="preserve"> </w:t>
      </w:r>
      <w:proofErr w:type="spellStart"/>
      <w:r w:rsidRPr="00B05B30">
        <w:t>iz</w:t>
      </w:r>
      <w:proofErr w:type="spellEnd"/>
      <w:r w:rsidRPr="00B05B30">
        <w:t xml:space="preserve"> </w:t>
      </w:r>
      <w:proofErr w:type="spellStart"/>
      <w:r w:rsidRPr="00B05B30">
        <w:t>ovog</w:t>
      </w:r>
      <w:proofErr w:type="spellEnd"/>
      <w:r w:rsidRPr="00B05B30">
        <w:t xml:space="preserve"> </w:t>
      </w:r>
      <w:proofErr w:type="spellStart"/>
      <w:r w:rsidRPr="00B05B30">
        <w:t>poziva</w:t>
      </w:r>
      <w:proofErr w:type="spellEnd"/>
      <w:r w:rsidRPr="00B05B30">
        <w:t xml:space="preserve">, </w:t>
      </w:r>
      <w:proofErr w:type="spellStart"/>
      <w:r w:rsidRPr="00B05B30">
        <w:t>moraju</w:t>
      </w:r>
      <w:proofErr w:type="spellEnd"/>
      <w:r w:rsidRPr="00B05B30">
        <w:t xml:space="preserve"> </w:t>
      </w:r>
      <w:proofErr w:type="spellStart"/>
      <w:r w:rsidRPr="00B05B30">
        <w:t>biti</w:t>
      </w:r>
      <w:proofErr w:type="spellEnd"/>
      <w:r w:rsidRPr="00B05B30">
        <w:t xml:space="preserve"> </w:t>
      </w:r>
      <w:proofErr w:type="spellStart"/>
      <w:r w:rsidRPr="00B05B30">
        <w:t>originali</w:t>
      </w:r>
      <w:proofErr w:type="spellEnd"/>
      <w:r w:rsidRPr="00B05B30">
        <w:t xml:space="preserve"> </w:t>
      </w:r>
      <w:proofErr w:type="spellStart"/>
      <w:proofErr w:type="gramStart"/>
      <w:r w:rsidRPr="00B05B30">
        <w:t>ili</w:t>
      </w:r>
      <w:proofErr w:type="spellEnd"/>
      <w:proofErr w:type="gramEnd"/>
      <w:r w:rsidRPr="00B05B30">
        <w:t xml:space="preserve"> </w:t>
      </w:r>
      <w:proofErr w:type="spellStart"/>
      <w:r w:rsidRPr="00B05B30">
        <w:t>ovjerene</w:t>
      </w:r>
      <w:proofErr w:type="spellEnd"/>
      <w:r w:rsidRPr="00B05B30">
        <w:t xml:space="preserve"> </w:t>
      </w:r>
      <w:proofErr w:type="spellStart"/>
      <w:r w:rsidRPr="00B05B30">
        <w:t>kopije</w:t>
      </w:r>
      <w:proofErr w:type="spellEnd"/>
      <w:r w:rsidRPr="00B05B30">
        <w:t xml:space="preserve">, ne </w:t>
      </w:r>
      <w:proofErr w:type="spellStart"/>
      <w:r w:rsidRPr="00B05B30">
        <w:t>starije</w:t>
      </w:r>
      <w:proofErr w:type="spellEnd"/>
      <w:r w:rsidRPr="00B05B30">
        <w:t xml:space="preserve"> od tri </w:t>
      </w:r>
      <w:proofErr w:type="spellStart"/>
      <w:r w:rsidRPr="00B05B30">
        <w:t>mjeseca</w:t>
      </w:r>
      <w:proofErr w:type="spellEnd"/>
      <w:r w:rsidRPr="00B05B30">
        <w:t>.</w:t>
      </w:r>
      <w:r w:rsidR="00B77470" w:rsidRPr="00B05B30">
        <w:t xml:space="preserve"> </w:t>
      </w:r>
    </w:p>
    <w:p w:rsidR="00427C86" w:rsidRPr="00B05B30" w:rsidRDefault="00427C86" w:rsidP="00B05B30">
      <w:pPr>
        <w:pStyle w:val="NoSpacing"/>
        <w:jc w:val="both"/>
      </w:pPr>
      <w:proofErr w:type="spellStart"/>
      <w:r w:rsidRPr="00B05B30">
        <w:t>Dokumenti</w:t>
      </w:r>
      <w:proofErr w:type="spellEnd"/>
      <w:r w:rsidRPr="00B05B30">
        <w:t xml:space="preserve"> </w:t>
      </w:r>
      <w:proofErr w:type="spellStart"/>
      <w:r w:rsidRPr="00B05B30">
        <w:t>koji</w:t>
      </w:r>
      <w:proofErr w:type="spellEnd"/>
      <w:r w:rsidRPr="00B05B30">
        <w:t xml:space="preserve"> se </w:t>
      </w:r>
      <w:proofErr w:type="spellStart"/>
      <w:r w:rsidRPr="00B05B30">
        <w:t>šalju</w:t>
      </w:r>
      <w:proofErr w:type="spellEnd"/>
      <w:r w:rsidRPr="00B05B30">
        <w:t xml:space="preserve"> </w:t>
      </w:r>
      <w:proofErr w:type="spellStart"/>
      <w:proofErr w:type="gramStart"/>
      <w:r w:rsidRPr="00B05B30">
        <w:t>na</w:t>
      </w:r>
      <w:proofErr w:type="spellEnd"/>
      <w:proofErr w:type="gramEnd"/>
      <w:r w:rsidRPr="00B05B30">
        <w:t xml:space="preserve"> </w:t>
      </w:r>
      <w:proofErr w:type="spellStart"/>
      <w:r w:rsidRPr="00B05B30">
        <w:t>Javni</w:t>
      </w:r>
      <w:proofErr w:type="spellEnd"/>
      <w:r w:rsidRPr="00B05B30">
        <w:t xml:space="preserve"> </w:t>
      </w:r>
      <w:proofErr w:type="spellStart"/>
      <w:r w:rsidRPr="00B05B30">
        <w:t>poziv</w:t>
      </w:r>
      <w:proofErr w:type="spellEnd"/>
      <w:r w:rsidRPr="00B05B30">
        <w:t xml:space="preserve"> ne </w:t>
      </w:r>
      <w:proofErr w:type="spellStart"/>
      <w:r w:rsidRPr="00B05B30">
        <w:t>vraćaju</w:t>
      </w:r>
      <w:proofErr w:type="spellEnd"/>
      <w:r w:rsidRPr="00B05B30">
        <w:t xml:space="preserve"> se </w:t>
      </w:r>
      <w:proofErr w:type="spellStart"/>
      <w:r w:rsidRPr="00B05B30">
        <w:t>aplikantu</w:t>
      </w:r>
      <w:proofErr w:type="spellEnd"/>
      <w:r w:rsidRPr="00B05B30">
        <w:t>.</w:t>
      </w:r>
    </w:p>
    <w:p w:rsidR="00427C86" w:rsidRPr="00B05B30" w:rsidRDefault="00427C86" w:rsidP="00B05B30">
      <w:pPr>
        <w:pStyle w:val="NoSpacing"/>
        <w:jc w:val="both"/>
      </w:pPr>
      <w:proofErr w:type="spellStart"/>
      <w:r w:rsidRPr="00B05B30">
        <w:t>Pravo</w:t>
      </w:r>
      <w:proofErr w:type="spellEnd"/>
      <w:r w:rsidRPr="00B05B30">
        <w:t xml:space="preserve"> </w:t>
      </w:r>
      <w:proofErr w:type="spellStart"/>
      <w:r w:rsidRPr="00B05B30">
        <w:t>sudjelovanja</w:t>
      </w:r>
      <w:proofErr w:type="spellEnd"/>
      <w:r w:rsidRPr="00B05B30">
        <w:t xml:space="preserve"> </w:t>
      </w:r>
      <w:proofErr w:type="spellStart"/>
      <w:proofErr w:type="gramStart"/>
      <w:r w:rsidRPr="00B05B30">
        <w:t>na</w:t>
      </w:r>
      <w:proofErr w:type="spellEnd"/>
      <w:proofErr w:type="gramEnd"/>
      <w:r w:rsidRPr="00B05B30">
        <w:t xml:space="preserve"> </w:t>
      </w:r>
      <w:proofErr w:type="spellStart"/>
      <w:r w:rsidRPr="00B05B30">
        <w:t>Javnom</w:t>
      </w:r>
      <w:proofErr w:type="spellEnd"/>
      <w:r w:rsidRPr="00B05B30">
        <w:t xml:space="preserve"> </w:t>
      </w:r>
      <w:proofErr w:type="spellStart"/>
      <w:r w:rsidRPr="00B05B30">
        <w:t>pozivu</w:t>
      </w:r>
      <w:proofErr w:type="spellEnd"/>
      <w:r w:rsidRPr="00B05B30">
        <w:t xml:space="preserve"> </w:t>
      </w:r>
      <w:proofErr w:type="spellStart"/>
      <w:r w:rsidRPr="00B05B30">
        <w:t>ostvaruju</w:t>
      </w:r>
      <w:proofErr w:type="spellEnd"/>
      <w:r w:rsidRPr="00B05B30">
        <w:t xml:space="preserve"> </w:t>
      </w:r>
      <w:proofErr w:type="spellStart"/>
      <w:r w:rsidRPr="00B05B30">
        <w:t>aplikanti</w:t>
      </w:r>
      <w:proofErr w:type="spellEnd"/>
      <w:r w:rsidRPr="00B05B30">
        <w:t xml:space="preserve"> </w:t>
      </w:r>
      <w:proofErr w:type="spellStart"/>
      <w:r w:rsidRPr="00B05B30">
        <w:t>sa</w:t>
      </w:r>
      <w:proofErr w:type="spellEnd"/>
      <w:r w:rsidRPr="00B05B30">
        <w:t xml:space="preserve"> </w:t>
      </w:r>
      <w:proofErr w:type="spellStart"/>
      <w:r w:rsidRPr="00B05B30">
        <w:t>područja</w:t>
      </w:r>
      <w:proofErr w:type="spellEnd"/>
      <w:r w:rsidRPr="00B05B30">
        <w:t xml:space="preserve"> </w:t>
      </w:r>
      <w:proofErr w:type="spellStart"/>
      <w:r w:rsidRPr="00B05B30">
        <w:t>Federacije</w:t>
      </w:r>
      <w:proofErr w:type="spellEnd"/>
      <w:r w:rsidRPr="00B05B30">
        <w:t xml:space="preserve"> </w:t>
      </w:r>
      <w:proofErr w:type="spellStart"/>
      <w:r w:rsidRPr="00B05B30">
        <w:t>BiH</w:t>
      </w:r>
      <w:proofErr w:type="spellEnd"/>
      <w:r w:rsidRPr="00B05B30">
        <w:t>.</w:t>
      </w:r>
    </w:p>
    <w:p w:rsidR="00671EF9" w:rsidRPr="00B05B30" w:rsidRDefault="006A07A1" w:rsidP="00B05B30">
      <w:pPr>
        <w:pStyle w:val="NoSpacing"/>
        <w:jc w:val="both"/>
      </w:pPr>
      <w:proofErr w:type="spellStart"/>
      <w:r w:rsidRPr="00B05B30">
        <w:t>Javni</w:t>
      </w:r>
      <w:proofErr w:type="spellEnd"/>
      <w:r w:rsidRPr="00B05B30">
        <w:t xml:space="preserve"> </w:t>
      </w:r>
      <w:proofErr w:type="spellStart"/>
      <w:r w:rsidRPr="00B05B30">
        <w:t>poziv</w:t>
      </w:r>
      <w:proofErr w:type="spellEnd"/>
      <w:r w:rsidRPr="00B05B30">
        <w:t xml:space="preserve"> </w:t>
      </w:r>
      <w:proofErr w:type="spellStart"/>
      <w:r w:rsidRPr="00B05B30">
        <w:t>objavljuje</w:t>
      </w:r>
      <w:proofErr w:type="spellEnd"/>
      <w:r w:rsidRPr="00B05B30">
        <w:t xml:space="preserve"> se </w:t>
      </w:r>
      <w:proofErr w:type="spellStart"/>
      <w:r w:rsidRPr="00B05B30">
        <w:t>na</w:t>
      </w:r>
      <w:proofErr w:type="spellEnd"/>
      <w:r w:rsidRPr="00B05B30">
        <w:t xml:space="preserve"> </w:t>
      </w:r>
      <w:proofErr w:type="spellStart"/>
      <w:r w:rsidR="00E516B0" w:rsidRPr="00B05B30">
        <w:t>službenoj</w:t>
      </w:r>
      <w:proofErr w:type="spellEnd"/>
      <w:r w:rsidR="00E516B0" w:rsidRPr="00B05B30">
        <w:t xml:space="preserve"> web </w:t>
      </w:r>
      <w:proofErr w:type="spellStart"/>
      <w:r w:rsidR="00E516B0" w:rsidRPr="00B05B30">
        <w:t>stranici</w:t>
      </w:r>
      <w:proofErr w:type="spellEnd"/>
      <w:r w:rsidR="00E516B0" w:rsidRPr="00B05B30">
        <w:t xml:space="preserve"> </w:t>
      </w:r>
      <w:proofErr w:type="spellStart"/>
      <w:r w:rsidR="00840C81" w:rsidRPr="00B05B30">
        <w:t>M</w:t>
      </w:r>
      <w:r w:rsidR="00E516B0" w:rsidRPr="00B05B30">
        <w:t>inistarstva</w:t>
      </w:r>
      <w:proofErr w:type="spellEnd"/>
      <w:r w:rsidR="00E516B0" w:rsidRPr="00B05B30">
        <w:t xml:space="preserve"> </w:t>
      </w:r>
      <w:r w:rsidRPr="00B05B30">
        <w:t xml:space="preserve">(www.fmpu.gov.ba), u </w:t>
      </w:r>
      <w:r w:rsidR="00E516B0" w:rsidRPr="00B05B30">
        <w:t>“</w:t>
      </w:r>
      <w:proofErr w:type="spellStart"/>
      <w:r w:rsidRPr="00B05B30">
        <w:t>Službenim</w:t>
      </w:r>
      <w:proofErr w:type="spellEnd"/>
      <w:r w:rsidRPr="00B05B30">
        <w:t xml:space="preserve"> </w:t>
      </w:r>
      <w:proofErr w:type="spellStart"/>
      <w:r w:rsidRPr="00B05B30">
        <w:t>novinama</w:t>
      </w:r>
      <w:proofErr w:type="spellEnd"/>
      <w:r w:rsidRPr="00B05B30">
        <w:t xml:space="preserve"> </w:t>
      </w:r>
      <w:proofErr w:type="spellStart"/>
      <w:r w:rsidRPr="00B05B30">
        <w:t>Federacije</w:t>
      </w:r>
      <w:proofErr w:type="spellEnd"/>
      <w:r w:rsidRPr="00B05B30">
        <w:t xml:space="preserve"> </w:t>
      </w:r>
      <w:proofErr w:type="spellStart"/>
      <w:r w:rsidRPr="00B05B30">
        <w:t>BiH</w:t>
      </w:r>
      <w:proofErr w:type="spellEnd"/>
      <w:proofErr w:type="gramStart"/>
      <w:r w:rsidRPr="00B05B30">
        <w:t xml:space="preserve">“ </w:t>
      </w:r>
      <w:proofErr w:type="spellStart"/>
      <w:r w:rsidRPr="00B05B30">
        <w:t>i</w:t>
      </w:r>
      <w:proofErr w:type="spellEnd"/>
      <w:proofErr w:type="gramEnd"/>
      <w:r w:rsidRPr="00B05B30">
        <w:t xml:space="preserve"> </w:t>
      </w:r>
      <w:proofErr w:type="spellStart"/>
      <w:r w:rsidRPr="00B05B30">
        <w:t>dnevnom</w:t>
      </w:r>
      <w:proofErr w:type="spellEnd"/>
      <w:r w:rsidRPr="00B05B30">
        <w:t xml:space="preserve"> </w:t>
      </w:r>
      <w:proofErr w:type="spellStart"/>
      <w:r w:rsidRPr="00B05B30">
        <w:t>listu</w:t>
      </w:r>
      <w:proofErr w:type="spellEnd"/>
      <w:r w:rsidRPr="00B05B30">
        <w:t xml:space="preserve"> </w:t>
      </w:r>
      <w:proofErr w:type="spellStart"/>
      <w:r w:rsidRPr="00B05B30">
        <w:t>velikog</w:t>
      </w:r>
      <w:proofErr w:type="spellEnd"/>
      <w:r w:rsidRPr="00B05B30">
        <w:t xml:space="preserve"> </w:t>
      </w:r>
      <w:proofErr w:type="spellStart"/>
      <w:r w:rsidRPr="00B05B30">
        <w:t>tiraža</w:t>
      </w:r>
      <w:proofErr w:type="spellEnd"/>
      <w:r w:rsidRPr="00B05B30">
        <w:t>.</w:t>
      </w:r>
    </w:p>
    <w:p w:rsidR="00671EF9" w:rsidRPr="00B05B30" w:rsidRDefault="006A07A1" w:rsidP="00B05B30">
      <w:pPr>
        <w:pStyle w:val="NoSpacing"/>
        <w:jc w:val="both"/>
      </w:pPr>
      <w:proofErr w:type="spellStart"/>
      <w:r w:rsidRPr="00B05B30">
        <w:t>Rok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podnošenje</w:t>
      </w:r>
      <w:proofErr w:type="spellEnd"/>
      <w:r w:rsidRPr="00B05B30">
        <w:t xml:space="preserve"> </w:t>
      </w:r>
      <w:proofErr w:type="spellStart"/>
      <w:r w:rsidR="000A36F0" w:rsidRPr="00B05B30">
        <w:t>prijava</w:t>
      </w:r>
      <w:proofErr w:type="spellEnd"/>
      <w:r w:rsidRPr="00B05B30">
        <w:t xml:space="preserve"> je 15 </w:t>
      </w:r>
      <w:proofErr w:type="gramStart"/>
      <w:r w:rsidRPr="00B05B30">
        <w:t>dana</w:t>
      </w:r>
      <w:proofErr w:type="gramEnd"/>
      <w:r w:rsidRPr="00B05B30">
        <w:t xml:space="preserve"> od dana </w:t>
      </w:r>
      <w:proofErr w:type="spellStart"/>
      <w:r w:rsidRPr="00B05B30">
        <w:t>posljednjeg</w:t>
      </w:r>
      <w:proofErr w:type="spellEnd"/>
      <w:r w:rsidRPr="00B05B30">
        <w:t xml:space="preserve"> </w:t>
      </w:r>
      <w:proofErr w:type="spellStart"/>
      <w:r w:rsidRPr="00B05B30">
        <w:t>objavljivanja</w:t>
      </w:r>
      <w:proofErr w:type="spellEnd"/>
      <w:r w:rsidRPr="00B05B30">
        <w:t xml:space="preserve"> </w:t>
      </w:r>
      <w:proofErr w:type="spellStart"/>
      <w:r w:rsidRPr="00B05B30">
        <w:t>javnog</w:t>
      </w:r>
      <w:proofErr w:type="spellEnd"/>
      <w:r w:rsidRPr="00B05B30">
        <w:t xml:space="preserve"> </w:t>
      </w:r>
      <w:proofErr w:type="spellStart"/>
      <w:r w:rsidRPr="00B05B30">
        <w:t>poziva</w:t>
      </w:r>
      <w:proofErr w:type="spellEnd"/>
      <w:r w:rsidRPr="00B05B30">
        <w:t xml:space="preserve"> u „</w:t>
      </w:r>
      <w:proofErr w:type="spellStart"/>
      <w:r w:rsidRPr="00B05B30">
        <w:t>Službenim</w:t>
      </w:r>
      <w:proofErr w:type="spellEnd"/>
      <w:r w:rsidRPr="00B05B30">
        <w:t xml:space="preserve"> </w:t>
      </w:r>
      <w:proofErr w:type="spellStart"/>
      <w:r w:rsidRPr="00B05B30">
        <w:t>novinama</w:t>
      </w:r>
      <w:proofErr w:type="spellEnd"/>
      <w:r w:rsidRPr="00B05B30">
        <w:t xml:space="preserve"> </w:t>
      </w:r>
      <w:proofErr w:type="spellStart"/>
      <w:r w:rsidRPr="00B05B30">
        <w:t>Federacije</w:t>
      </w:r>
      <w:proofErr w:type="spellEnd"/>
      <w:r w:rsidRPr="00B05B30">
        <w:t xml:space="preserve"> </w:t>
      </w:r>
      <w:proofErr w:type="spellStart"/>
      <w:r w:rsidRPr="00B05B30">
        <w:t>BiH</w:t>
      </w:r>
      <w:proofErr w:type="spellEnd"/>
      <w:r w:rsidRPr="00B05B30">
        <w:t>“.</w:t>
      </w:r>
    </w:p>
    <w:p w:rsidR="00671EF9" w:rsidRPr="00B05B30" w:rsidRDefault="00671EF9" w:rsidP="00B05B30">
      <w:pPr>
        <w:pStyle w:val="NoSpacing"/>
        <w:jc w:val="both"/>
      </w:pPr>
    </w:p>
    <w:p w:rsidR="00DA0D19" w:rsidRPr="00B05B30" w:rsidRDefault="006A07A1" w:rsidP="00B05B30">
      <w:pPr>
        <w:pStyle w:val="NoSpacing"/>
        <w:jc w:val="both"/>
      </w:pPr>
      <w:proofErr w:type="spellStart"/>
      <w:proofErr w:type="gramStart"/>
      <w:r w:rsidRPr="00B05B30">
        <w:t>Sve</w:t>
      </w:r>
      <w:proofErr w:type="spellEnd"/>
      <w:r w:rsidRPr="00B05B30">
        <w:t xml:space="preserve"> </w:t>
      </w:r>
      <w:proofErr w:type="spellStart"/>
      <w:r w:rsidRPr="00B05B30">
        <w:t>dodatne</w:t>
      </w:r>
      <w:proofErr w:type="spellEnd"/>
      <w:r w:rsidRPr="00B05B30">
        <w:t xml:space="preserve"> </w:t>
      </w:r>
      <w:proofErr w:type="spellStart"/>
      <w:r w:rsidRPr="00B05B30">
        <w:t>informacije</w:t>
      </w:r>
      <w:proofErr w:type="spellEnd"/>
      <w:r w:rsidRPr="00B05B30">
        <w:t xml:space="preserve"> </w:t>
      </w:r>
      <w:proofErr w:type="spellStart"/>
      <w:r w:rsidRPr="00B05B30">
        <w:t>vezane</w:t>
      </w:r>
      <w:proofErr w:type="spellEnd"/>
      <w:r w:rsidRPr="00B05B30">
        <w:t xml:space="preserve"> </w:t>
      </w:r>
      <w:proofErr w:type="spellStart"/>
      <w:r w:rsidRPr="00B05B30">
        <w:t>za</w:t>
      </w:r>
      <w:proofErr w:type="spellEnd"/>
      <w:r w:rsidRPr="00B05B30">
        <w:t xml:space="preserve"> </w:t>
      </w:r>
      <w:proofErr w:type="spellStart"/>
      <w:r w:rsidRPr="00B05B30">
        <w:t>javni</w:t>
      </w:r>
      <w:proofErr w:type="spellEnd"/>
      <w:r w:rsidRPr="00B05B30">
        <w:t xml:space="preserve"> </w:t>
      </w:r>
      <w:proofErr w:type="spellStart"/>
      <w:r w:rsidRPr="00B05B30">
        <w:t>poziv</w:t>
      </w:r>
      <w:proofErr w:type="spellEnd"/>
      <w:r w:rsidRPr="00B05B30">
        <w:t xml:space="preserve">, </w:t>
      </w:r>
      <w:proofErr w:type="spellStart"/>
      <w:r w:rsidRPr="00B05B30">
        <w:t>mogu</w:t>
      </w:r>
      <w:proofErr w:type="spellEnd"/>
      <w:r w:rsidRPr="00B05B30">
        <w:t xml:space="preserve"> se </w:t>
      </w:r>
      <w:proofErr w:type="spellStart"/>
      <w:r w:rsidRPr="00B05B30">
        <w:t>dobiti</w:t>
      </w:r>
      <w:proofErr w:type="spellEnd"/>
      <w:r w:rsidRPr="00B05B30">
        <w:t xml:space="preserve"> </w:t>
      </w:r>
      <w:proofErr w:type="spellStart"/>
      <w:r w:rsidRPr="00B05B30">
        <w:t>svakim</w:t>
      </w:r>
      <w:proofErr w:type="spellEnd"/>
      <w:r w:rsidRPr="00B05B30">
        <w:t xml:space="preserve"> </w:t>
      </w:r>
      <w:proofErr w:type="spellStart"/>
      <w:r w:rsidRPr="00B05B30">
        <w:t>radnim</w:t>
      </w:r>
      <w:proofErr w:type="spellEnd"/>
      <w:r w:rsidRPr="00B05B30">
        <w:t xml:space="preserve"> </w:t>
      </w:r>
      <w:proofErr w:type="spellStart"/>
      <w:r w:rsidRPr="00B05B30">
        <w:t>danom</w:t>
      </w:r>
      <w:proofErr w:type="spellEnd"/>
      <w:r w:rsidRPr="00B05B30">
        <w:t xml:space="preserve"> </w:t>
      </w:r>
      <w:proofErr w:type="spellStart"/>
      <w:r w:rsidRPr="00B05B30">
        <w:t>putem</w:t>
      </w:r>
      <w:proofErr w:type="spellEnd"/>
      <w:r w:rsidRPr="00B05B30">
        <w:t xml:space="preserve"> </w:t>
      </w:r>
      <w:proofErr w:type="spellStart"/>
      <w:r w:rsidRPr="00B05B30">
        <w:t>telefona</w:t>
      </w:r>
      <w:proofErr w:type="spellEnd"/>
      <w:r w:rsidRPr="00B05B30">
        <w:t xml:space="preserve"> 033/726 522</w:t>
      </w:r>
      <w:r w:rsidR="00E516B0" w:rsidRPr="00B05B30">
        <w:t>.</w:t>
      </w:r>
      <w:proofErr w:type="gramEnd"/>
    </w:p>
    <w:p w:rsidR="00DA0D19" w:rsidRPr="00B05B30" w:rsidRDefault="00DA0D19" w:rsidP="00B05B30"/>
    <w:p w:rsidR="00427C86" w:rsidRPr="00B05B30" w:rsidRDefault="00427C86" w:rsidP="00B05B30"/>
    <w:p w:rsidR="00427C86" w:rsidRPr="00B05B30" w:rsidRDefault="00427C86" w:rsidP="00B05B30"/>
    <w:p w:rsidR="00DA0D19" w:rsidRPr="0045796E" w:rsidRDefault="00DA0D19" w:rsidP="00B05B30">
      <w:proofErr w:type="spellStart"/>
      <w:r w:rsidRPr="0045796E">
        <w:t>Broj</w:t>
      </w:r>
      <w:proofErr w:type="spellEnd"/>
      <w:r w:rsidRPr="0045796E">
        <w:t xml:space="preserve">: </w:t>
      </w:r>
      <w:r w:rsidR="0065382B" w:rsidRPr="0045796E">
        <w:t>04-1</w:t>
      </w:r>
      <w:r w:rsidR="00626DCE" w:rsidRPr="0045796E">
        <w:t>1</w:t>
      </w:r>
      <w:r w:rsidR="0065382B" w:rsidRPr="0045796E">
        <w:t>-</w:t>
      </w:r>
      <w:r w:rsidR="00626DCE" w:rsidRPr="0045796E">
        <w:t>6</w:t>
      </w:r>
      <w:r w:rsidR="0065382B" w:rsidRPr="0045796E">
        <w:t>-</w:t>
      </w:r>
      <w:r w:rsidR="009A3BD5" w:rsidRPr="0045796E">
        <w:t>106/21</w:t>
      </w:r>
      <w:r w:rsidR="00626DCE" w:rsidRPr="0045796E">
        <w:t>-</w:t>
      </w:r>
      <w:r w:rsidR="00D301F1">
        <w:t>12</w:t>
      </w:r>
      <w:bookmarkStart w:id="0" w:name="_GoBack"/>
      <w:bookmarkEnd w:id="0"/>
    </w:p>
    <w:p w:rsidR="00DA0D19" w:rsidRPr="00B05B30" w:rsidRDefault="00DA0D19" w:rsidP="00B05B30">
      <w:proofErr w:type="gramStart"/>
      <w:r w:rsidRPr="0045796E">
        <w:t xml:space="preserve">Sarajevo, </w:t>
      </w:r>
      <w:r w:rsidR="009A3BD5" w:rsidRPr="0045796E">
        <w:t>2</w:t>
      </w:r>
      <w:r w:rsidR="0045796E" w:rsidRPr="0045796E">
        <w:t>5</w:t>
      </w:r>
      <w:r w:rsidRPr="0045796E">
        <w:t>.0</w:t>
      </w:r>
      <w:r w:rsidR="00626DCE" w:rsidRPr="0045796E">
        <w:t>2</w:t>
      </w:r>
      <w:r w:rsidRPr="0045796E">
        <w:t>.20</w:t>
      </w:r>
      <w:r w:rsidR="00626DCE" w:rsidRPr="0045796E">
        <w:t>2</w:t>
      </w:r>
      <w:r w:rsidR="00177C82" w:rsidRPr="0045796E">
        <w:t>1</w:t>
      </w:r>
      <w:r w:rsidRPr="0045796E">
        <w:t>.</w:t>
      </w:r>
      <w:proofErr w:type="gramEnd"/>
      <w:r w:rsidRPr="0045796E">
        <w:t xml:space="preserve"> </w:t>
      </w:r>
      <w:proofErr w:type="spellStart"/>
      <w:proofErr w:type="gramStart"/>
      <w:r w:rsidRPr="0045796E">
        <w:t>godine</w:t>
      </w:r>
      <w:proofErr w:type="spellEnd"/>
      <w:proofErr w:type="gramEnd"/>
    </w:p>
    <w:p w:rsidR="00194BA5" w:rsidRPr="00B05B30" w:rsidRDefault="00194BA5" w:rsidP="00B05B30"/>
    <w:p w:rsidR="00194BA5" w:rsidRPr="00B05B30" w:rsidRDefault="00194BA5" w:rsidP="00B05B30"/>
    <w:p w:rsidR="00DA0D19" w:rsidRPr="00B05B30" w:rsidRDefault="00DA0D19" w:rsidP="00B05B30">
      <w:pPr>
        <w:ind w:firstLine="720"/>
      </w:pPr>
      <w:r w:rsidRPr="00B05B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D19" w:rsidRPr="00B05B30" w:rsidRDefault="00DA0D19" w:rsidP="00B05B30">
      <w:pPr>
        <w:ind w:firstLine="720"/>
      </w:pPr>
      <w:r w:rsidRPr="00B05B30">
        <w:t xml:space="preserve">                                                                 </w:t>
      </w:r>
      <w:r w:rsidR="00626DCE" w:rsidRPr="00B05B30">
        <w:t xml:space="preserve">                                    </w:t>
      </w:r>
      <w:r w:rsidRPr="00B05B30">
        <w:t>MINISTAR</w:t>
      </w:r>
    </w:p>
    <w:p w:rsidR="00DA0D19" w:rsidRPr="00B05B30" w:rsidRDefault="00DA0D19" w:rsidP="00B05B30">
      <w:pPr>
        <w:ind w:firstLine="720"/>
      </w:pPr>
    </w:p>
    <w:p w:rsidR="00DA0D19" w:rsidRPr="00B05B30" w:rsidRDefault="00DA0D19" w:rsidP="00B05B30">
      <w:pPr>
        <w:ind w:firstLine="720"/>
      </w:pPr>
      <w:r w:rsidRPr="00B05B30">
        <w:t xml:space="preserve">                                                                   </w:t>
      </w:r>
      <w:r w:rsidR="00626DCE" w:rsidRPr="00B05B30">
        <w:t xml:space="preserve">                               </w:t>
      </w:r>
      <w:r w:rsidRPr="00B05B30">
        <w:t xml:space="preserve">   Josip </w:t>
      </w:r>
      <w:proofErr w:type="spellStart"/>
      <w:r w:rsidRPr="00B05B30">
        <w:t>Martić</w:t>
      </w:r>
      <w:proofErr w:type="spellEnd"/>
    </w:p>
    <w:p w:rsidR="00671EF9" w:rsidRPr="00B05B30" w:rsidRDefault="00671EF9" w:rsidP="00B05B30">
      <w:pPr>
        <w:ind w:firstLine="720"/>
      </w:pPr>
    </w:p>
    <w:p w:rsidR="002E63AC" w:rsidRPr="00B05B30" w:rsidRDefault="002E63AC" w:rsidP="00B05B30">
      <w:pPr>
        <w:ind w:firstLine="720"/>
      </w:pPr>
    </w:p>
    <w:p w:rsidR="002E63AC" w:rsidRPr="00B05B30" w:rsidRDefault="002E63AC" w:rsidP="00B05B30">
      <w:pPr>
        <w:ind w:firstLine="720"/>
      </w:pPr>
    </w:p>
    <w:p w:rsidR="002E63AC" w:rsidRPr="00B05B30" w:rsidRDefault="002E63AC" w:rsidP="00B05B30">
      <w:pPr>
        <w:ind w:firstLine="720"/>
      </w:pPr>
    </w:p>
    <w:p w:rsidR="002E63AC" w:rsidRPr="00B05B30" w:rsidRDefault="002E63AC" w:rsidP="00B05B30">
      <w:pPr>
        <w:ind w:firstLine="720"/>
      </w:pPr>
    </w:p>
    <w:sectPr w:rsidR="002E63AC" w:rsidRPr="00B05B30" w:rsidSect="00194BA5"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E68E4E"/>
    <w:lvl w:ilvl="0">
      <w:numFmt w:val="bullet"/>
      <w:lvlText w:val="*"/>
      <w:lvlJc w:val="left"/>
    </w:lvl>
  </w:abstractNum>
  <w:abstractNum w:abstractNumId="1">
    <w:nsid w:val="06477AF5"/>
    <w:multiLevelType w:val="hybridMultilevel"/>
    <w:tmpl w:val="6B041906"/>
    <w:lvl w:ilvl="0" w:tplc="96F854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39C3"/>
    <w:multiLevelType w:val="multilevel"/>
    <w:tmpl w:val="B6BCF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33803"/>
    <w:multiLevelType w:val="hybridMultilevel"/>
    <w:tmpl w:val="27FC7226"/>
    <w:lvl w:ilvl="0" w:tplc="4F921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1C2"/>
    <w:multiLevelType w:val="hybridMultilevel"/>
    <w:tmpl w:val="01080FDE"/>
    <w:lvl w:ilvl="0" w:tplc="141A0011">
      <w:start w:val="1"/>
      <w:numFmt w:val="decimal"/>
      <w:lvlText w:val="%1)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C13520"/>
    <w:multiLevelType w:val="hybridMultilevel"/>
    <w:tmpl w:val="A1A4817E"/>
    <w:lvl w:ilvl="0" w:tplc="F0CEC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201BA"/>
    <w:multiLevelType w:val="hybridMultilevel"/>
    <w:tmpl w:val="79BA424C"/>
    <w:lvl w:ilvl="0" w:tplc="7F80CA9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15" w:hanging="360"/>
      </w:pPr>
    </w:lvl>
    <w:lvl w:ilvl="2" w:tplc="101A001B" w:tentative="1">
      <w:start w:val="1"/>
      <w:numFmt w:val="lowerRoman"/>
      <w:lvlText w:val="%3."/>
      <w:lvlJc w:val="right"/>
      <w:pPr>
        <w:ind w:left="1935" w:hanging="180"/>
      </w:pPr>
    </w:lvl>
    <w:lvl w:ilvl="3" w:tplc="101A000F" w:tentative="1">
      <w:start w:val="1"/>
      <w:numFmt w:val="decimal"/>
      <w:lvlText w:val="%4."/>
      <w:lvlJc w:val="left"/>
      <w:pPr>
        <w:ind w:left="2655" w:hanging="360"/>
      </w:pPr>
    </w:lvl>
    <w:lvl w:ilvl="4" w:tplc="101A0019" w:tentative="1">
      <w:start w:val="1"/>
      <w:numFmt w:val="lowerLetter"/>
      <w:lvlText w:val="%5."/>
      <w:lvlJc w:val="left"/>
      <w:pPr>
        <w:ind w:left="3375" w:hanging="360"/>
      </w:pPr>
    </w:lvl>
    <w:lvl w:ilvl="5" w:tplc="101A001B" w:tentative="1">
      <w:start w:val="1"/>
      <w:numFmt w:val="lowerRoman"/>
      <w:lvlText w:val="%6."/>
      <w:lvlJc w:val="right"/>
      <w:pPr>
        <w:ind w:left="4095" w:hanging="180"/>
      </w:pPr>
    </w:lvl>
    <w:lvl w:ilvl="6" w:tplc="101A000F" w:tentative="1">
      <w:start w:val="1"/>
      <w:numFmt w:val="decimal"/>
      <w:lvlText w:val="%7."/>
      <w:lvlJc w:val="left"/>
      <w:pPr>
        <w:ind w:left="4815" w:hanging="360"/>
      </w:pPr>
    </w:lvl>
    <w:lvl w:ilvl="7" w:tplc="101A0019" w:tentative="1">
      <w:start w:val="1"/>
      <w:numFmt w:val="lowerLetter"/>
      <w:lvlText w:val="%8."/>
      <w:lvlJc w:val="left"/>
      <w:pPr>
        <w:ind w:left="5535" w:hanging="360"/>
      </w:pPr>
    </w:lvl>
    <w:lvl w:ilvl="8" w:tplc="10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1C971BB"/>
    <w:multiLevelType w:val="hybridMultilevel"/>
    <w:tmpl w:val="9FD4180C"/>
    <w:lvl w:ilvl="0" w:tplc="F0CEC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C5947"/>
    <w:multiLevelType w:val="hybridMultilevel"/>
    <w:tmpl w:val="65A49D12"/>
    <w:lvl w:ilvl="0" w:tplc="60980FFE">
      <w:numFmt w:val="bullet"/>
      <w:lvlText w:val="-"/>
      <w:lvlJc w:val="left"/>
      <w:pPr>
        <w:ind w:left="474" w:hanging="358"/>
      </w:pPr>
      <w:rPr>
        <w:rFonts w:ascii="Arial" w:eastAsia="Arial" w:hAnsi="Arial" w:cs="Arial" w:hint="default"/>
        <w:w w:val="99"/>
        <w:sz w:val="21"/>
        <w:szCs w:val="21"/>
      </w:rPr>
    </w:lvl>
    <w:lvl w:ilvl="1" w:tplc="D7184AC2">
      <w:numFmt w:val="bullet"/>
      <w:lvlText w:val="•"/>
      <w:lvlJc w:val="left"/>
      <w:pPr>
        <w:ind w:left="916" w:hanging="360"/>
      </w:pPr>
      <w:rPr>
        <w:rFonts w:ascii="Arial" w:eastAsia="Arial" w:hAnsi="Arial" w:cs="Arial" w:hint="default"/>
        <w:w w:val="93"/>
        <w:sz w:val="21"/>
        <w:szCs w:val="21"/>
      </w:rPr>
    </w:lvl>
    <w:lvl w:ilvl="2" w:tplc="76FC0726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8AB236B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93B293F4"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7610CB2E"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4C945478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F6047952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9E3C01DC">
      <w:numFmt w:val="bullet"/>
      <w:lvlText w:val="•"/>
      <w:lvlJc w:val="left"/>
      <w:pPr>
        <w:ind w:left="8203" w:hanging="360"/>
      </w:pPr>
      <w:rPr>
        <w:rFonts w:hint="default"/>
      </w:rPr>
    </w:lvl>
  </w:abstractNum>
  <w:abstractNum w:abstractNumId="9">
    <w:nsid w:val="497D076E"/>
    <w:multiLevelType w:val="hybridMultilevel"/>
    <w:tmpl w:val="BADC41EC"/>
    <w:lvl w:ilvl="0" w:tplc="10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85A2CC0"/>
    <w:multiLevelType w:val="hybridMultilevel"/>
    <w:tmpl w:val="08503440"/>
    <w:lvl w:ilvl="0" w:tplc="4F921D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D2225B"/>
    <w:multiLevelType w:val="hybridMultilevel"/>
    <w:tmpl w:val="587CE0A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6307"/>
    <w:multiLevelType w:val="hybridMultilevel"/>
    <w:tmpl w:val="B5A037BE"/>
    <w:lvl w:ilvl="0" w:tplc="C6CE6A20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73" w:hanging="360"/>
      </w:pPr>
    </w:lvl>
    <w:lvl w:ilvl="2" w:tplc="101A001B" w:tentative="1">
      <w:start w:val="1"/>
      <w:numFmt w:val="lowerRoman"/>
      <w:lvlText w:val="%3."/>
      <w:lvlJc w:val="right"/>
      <w:pPr>
        <w:ind w:left="2293" w:hanging="180"/>
      </w:pPr>
    </w:lvl>
    <w:lvl w:ilvl="3" w:tplc="101A000F" w:tentative="1">
      <w:start w:val="1"/>
      <w:numFmt w:val="decimal"/>
      <w:lvlText w:val="%4."/>
      <w:lvlJc w:val="left"/>
      <w:pPr>
        <w:ind w:left="3013" w:hanging="360"/>
      </w:pPr>
    </w:lvl>
    <w:lvl w:ilvl="4" w:tplc="101A0019" w:tentative="1">
      <w:start w:val="1"/>
      <w:numFmt w:val="lowerLetter"/>
      <w:lvlText w:val="%5."/>
      <w:lvlJc w:val="left"/>
      <w:pPr>
        <w:ind w:left="3733" w:hanging="360"/>
      </w:pPr>
    </w:lvl>
    <w:lvl w:ilvl="5" w:tplc="101A001B" w:tentative="1">
      <w:start w:val="1"/>
      <w:numFmt w:val="lowerRoman"/>
      <w:lvlText w:val="%6."/>
      <w:lvlJc w:val="right"/>
      <w:pPr>
        <w:ind w:left="4453" w:hanging="180"/>
      </w:pPr>
    </w:lvl>
    <w:lvl w:ilvl="6" w:tplc="101A000F" w:tentative="1">
      <w:start w:val="1"/>
      <w:numFmt w:val="decimal"/>
      <w:lvlText w:val="%7."/>
      <w:lvlJc w:val="left"/>
      <w:pPr>
        <w:ind w:left="5173" w:hanging="360"/>
      </w:pPr>
    </w:lvl>
    <w:lvl w:ilvl="7" w:tplc="101A0019" w:tentative="1">
      <w:start w:val="1"/>
      <w:numFmt w:val="lowerLetter"/>
      <w:lvlText w:val="%8."/>
      <w:lvlJc w:val="left"/>
      <w:pPr>
        <w:ind w:left="5893" w:hanging="360"/>
      </w:pPr>
    </w:lvl>
    <w:lvl w:ilvl="8" w:tplc="101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3">
    <w:nsid w:val="64765870"/>
    <w:multiLevelType w:val="multilevel"/>
    <w:tmpl w:val="0FAC8016"/>
    <w:lvl w:ilvl="0">
      <w:start w:val="2"/>
      <w:numFmt w:val="decimal"/>
      <w:lvlText w:val="%1"/>
      <w:lvlJc w:val="left"/>
      <w:pPr>
        <w:ind w:left="115" w:hanging="581"/>
      </w:pPr>
      <w:rPr>
        <w:rFonts w:hint="default"/>
      </w:rPr>
    </w:lvl>
    <w:lvl w:ilvl="1">
      <w:numFmt w:val="decimalZero"/>
      <w:lvlText w:val="%1.%2"/>
      <w:lvlJc w:val="left"/>
      <w:pPr>
        <w:ind w:left="115" w:hanging="581"/>
      </w:pPr>
      <w:rPr>
        <w:rFonts w:ascii="Arial" w:eastAsia="Arial" w:hAnsi="Arial" w:cs="Arial" w:hint="default"/>
        <w:spacing w:val="-1"/>
        <w:w w:val="93"/>
        <w:sz w:val="21"/>
        <w:szCs w:val="21"/>
      </w:rPr>
    </w:lvl>
    <w:lvl w:ilvl="2">
      <w:start w:val="1"/>
      <w:numFmt w:val="decimal"/>
      <w:lvlText w:val="%3."/>
      <w:lvlJc w:val="left"/>
      <w:pPr>
        <w:ind w:left="919" w:hanging="362"/>
      </w:pPr>
      <w:rPr>
        <w:rFonts w:ascii="Arial" w:eastAsia="Arial" w:hAnsi="Arial" w:cs="Arial" w:hint="default"/>
        <w:spacing w:val="-1"/>
        <w:w w:val="91"/>
        <w:sz w:val="21"/>
        <w:szCs w:val="21"/>
      </w:rPr>
    </w:lvl>
    <w:lvl w:ilvl="3">
      <w:numFmt w:val="bullet"/>
      <w:lvlText w:val="•"/>
      <w:lvlJc w:val="left"/>
      <w:pPr>
        <w:ind w:left="3000" w:hanging="362"/>
      </w:pPr>
      <w:rPr>
        <w:rFonts w:hint="default"/>
      </w:rPr>
    </w:lvl>
    <w:lvl w:ilvl="4">
      <w:numFmt w:val="bullet"/>
      <w:lvlText w:val="•"/>
      <w:lvlJc w:val="left"/>
      <w:pPr>
        <w:ind w:left="4041" w:hanging="362"/>
      </w:pPr>
      <w:rPr>
        <w:rFonts w:hint="default"/>
      </w:rPr>
    </w:lvl>
    <w:lvl w:ilvl="5">
      <w:numFmt w:val="bullet"/>
      <w:lvlText w:val="•"/>
      <w:lvlJc w:val="left"/>
      <w:pPr>
        <w:ind w:left="5081" w:hanging="362"/>
      </w:pPr>
      <w:rPr>
        <w:rFonts w:hint="default"/>
      </w:rPr>
    </w:lvl>
    <w:lvl w:ilvl="6">
      <w:numFmt w:val="bullet"/>
      <w:lvlText w:val="•"/>
      <w:lvlJc w:val="left"/>
      <w:pPr>
        <w:ind w:left="6122" w:hanging="362"/>
      </w:pPr>
      <w:rPr>
        <w:rFonts w:hint="default"/>
      </w:rPr>
    </w:lvl>
    <w:lvl w:ilvl="7">
      <w:numFmt w:val="bullet"/>
      <w:lvlText w:val="•"/>
      <w:lvlJc w:val="left"/>
      <w:pPr>
        <w:ind w:left="7162" w:hanging="362"/>
      </w:pPr>
      <w:rPr>
        <w:rFonts w:hint="default"/>
      </w:rPr>
    </w:lvl>
    <w:lvl w:ilvl="8">
      <w:numFmt w:val="bullet"/>
      <w:lvlText w:val="•"/>
      <w:lvlJc w:val="left"/>
      <w:pPr>
        <w:ind w:left="8203" w:hanging="362"/>
      </w:pPr>
      <w:rPr>
        <w:rFonts w:hint="default"/>
      </w:rPr>
    </w:lvl>
  </w:abstractNum>
  <w:abstractNum w:abstractNumId="14">
    <w:nsid w:val="7D4A60F3"/>
    <w:multiLevelType w:val="hybridMultilevel"/>
    <w:tmpl w:val="14A0AA9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9"/>
    <w:rsid w:val="00005189"/>
    <w:rsid w:val="00021D6C"/>
    <w:rsid w:val="0004292E"/>
    <w:rsid w:val="00045B05"/>
    <w:rsid w:val="00080DF0"/>
    <w:rsid w:val="00097A7B"/>
    <w:rsid w:val="000A36F0"/>
    <w:rsid w:val="000C2555"/>
    <w:rsid w:val="000E1E14"/>
    <w:rsid w:val="000E28BF"/>
    <w:rsid w:val="000F298C"/>
    <w:rsid w:val="001378CA"/>
    <w:rsid w:val="00177C82"/>
    <w:rsid w:val="0018152E"/>
    <w:rsid w:val="00194BA5"/>
    <w:rsid w:val="001A4559"/>
    <w:rsid w:val="001A4570"/>
    <w:rsid w:val="001B2101"/>
    <w:rsid w:val="001C5B6D"/>
    <w:rsid w:val="00262F74"/>
    <w:rsid w:val="00281968"/>
    <w:rsid w:val="00286174"/>
    <w:rsid w:val="002A6D90"/>
    <w:rsid w:val="002E63AC"/>
    <w:rsid w:val="0032268E"/>
    <w:rsid w:val="00335466"/>
    <w:rsid w:val="0034294B"/>
    <w:rsid w:val="003475A2"/>
    <w:rsid w:val="003A08CD"/>
    <w:rsid w:val="003B4DC1"/>
    <w:rsid w:val="00427C86"/>
    <w:rsid w:val="00443F71"/>
    <w:rsid w:val="004542AA"/>
    <w:rsid w:val="004571C1"/>
    <w:rsid w:val="0045796E"/>
    <w:rsid w:val="00483B64"/>
    <w:rsid w:val="00495906"/>
    <w:rsid w:val="004A71D8"/>
    <w:rsid w:val="004B153B"/>
    <w:rsid w:val="004C3746"/>
    <w:rsid w:val="004D1548"/>
    <w:rsid w:val="004D7197"/>
    <w:rsid w:val="0054293A"/>
    <w:rsid w:val="005671CE"/>
    <w:rsid w:val="005A3E09"/>
    <w:rsid w:val="005D789A"/>
    <w:rsid w:val="00610766"/>
    <w:rsid w:val="00626DCE"/>
    <w:rsid w:val="0065382B"/>
    <w:rsid w:val="006605F3"/>
    <w:rsid w:val="00671EE2"/>
    <w:rsid w:val="00671EF9"/>
    <w:rsid w:val="00677FD4"/>
    <w:rsid w:val="0068127F"/>
    <w:rsid w:val="00692B65"/>
    <w:rsid w:val="00697685"/>
    <w:rsid w:val="006A07A1"/>
    <w:rsid w:val="006B24E4"/>
    <w:rsid w:val="006B3A70"/>
    <w:rsid w:val="006F4D02"/>
    <w:rsid w:val="00734438"/>
    <w:rsid w:val="00735582"/>
    <w:rsid w:val="00747521"/>
    <w:rsid w:val="00750EC3"/>
    <w:rsid w:val="00795780"/>
    <w:rsid w:val="007D544B"/>
    <w:rsid w:val="007E5A9D"/>
    <w:rsid w:val="00810393"/>
    <w:rsid w:val="00840C81"/>
    <w:rsid w:val="0085399C"/>
    <w:rsid w:val="00892E19"/>
    <w:rsid w:val="008B2937"/>
    <w:rsid w:val="008F304C"/>
    <w:rsid w:val="00923869"/>
    <w:rsid w:val="00930A93"/>
    <w:rsid w:val="00957BA4"/>
    <w:rsid w:val="00957FEF"/>
    <w:rsid w:val="00964056"/>
    <w:rsid w:val="00984E3D"/>
    <w:rsid w:val="009A3BD5"/>
    <w:rsid w:val="009A5077"/>
    <w:rsid w:val="00A441CF"/>
    <w:rsid w:val="00A56702"/>
    <w:rsid w:val="00AA628E"/>
    <w:rsid w:val="00AD2D2A"/>
    <w:rsid w:val="00AD6FC7"/>
    <w:rsid w:val="00AE4B29"/>
    <w:rsid w:val="00B05B30"/>
    <w:rsid w:val="00B07329"/>
    <w:rsid w:val="00B4317F"/>
    <w:rsid w:val="00B453E4"/>
    <w:rsid w:val="00B578CC"/>
    <w:rsid w:val="00B75DCE"/>
    <w:rsid w:val="00B77470"/>
    <w:rsid w:val="00B91A5D"/>
    <w:rsid w:val="00BA7FBC"/>
    <w:rsid w:val="00BB6182"/>
    <w:rsid w:val="00BE43F2"/>
    <w:rsid w:val="00BF74CE"/>
    <w:rsid w:val="00C12FEF"/>
    <w:rsid w:val="00C17DE4"/>
    <w:rsid w:val="00C45BBE"/>
    <w:rsid w:val="00C51BB4"/>
    <w:rsid w:val="00C75868"/>
    <w:rsid w:val="00D10E34"/>
    <w:rsid w:val="00D12038"/>
    <w:rsid w:val="00D301F1"/>
    <w:rsid w:val="00D30A27"/>
    <w:rsid w:val="00D53ED2"/>
    <w:rsid w:val="00D56BB1"/>
    <w:rsid w:val="00D64927"/>
    <w:rsid w:val="00D954BC"/>
    <w:rsid w:val="00DA0D19"/>
    <w:rsid w:val="00DB6FBC"/>
    <w:rsid w:val="00E44F8F"/>
    <w:rsid w:val="00E458EF"/>
    <w:rsid w:val="00E516B0"/>
    <w:rsid w:val="00E54143"/>
    <w:rsid w:val="00E933ED"/>
    <w:rsid w:val="00ED4BC1"/>
    <w:rsid w:val="00EF71B2"/>
    <w:rsid w:val="00F003A5"/>
    <w:rsid w:val="00F1332D"/>
    <w:rsid w:val="00F616F1"/>
    <w:rsid w:val="00F77087"/>
    <w:rsid w:val="00FE62DC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233" w:lineRule="exact"/>
      <w:ind w:left="9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819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75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82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233" w:lineRule="exact"/>
      <w:ind w:left="9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8196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75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8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mpu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A512-E104-4A75-ADEE-7E0F5167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Mirsad</cp:lastModifiedBy>
  <cp:revision>11</cp:revision>
  <cp:lastPrinted>2021-03-02T07:44:00Z</cp:lastPrinted>
  <dcterms:created xsi:type="dcterms:W3CDTF">2021-02-24T10:59:00Z</dcterms:created>
  <dcterms:modified xsi:type="dcterms:W3CDTF">2021-03-02T07:46:00Z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2019-03-19T00:00:00Z</vt:filetime>
  </property>
</Properties>
</file>